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917" w:rsidRDefault="00723085">
      <w:pPr>
        <w:pStyle w:val="BodyText"/>
        <w:jc w:val="center"/>
        <w:rPr>
          <w:b/>
          <w:sz w:val="36"/>
        </w:rPr>
      </w:pPr>
      <w:r>
        <w:rPr>
          <w:b/>
          <w:noProof/>
          <w:sz w:val="36"/>
          <w:lang w:eastAsia="en-GB"/>
        </w:rPr>
        <w:t>Sydney City Redbacks Korfball Club Constitution</w:t>
      </w:r>
    </w:p>
    <w:p w:rsidR="00861917" w:rsidRPr="00F03580" w:rsidRDefault="00861917">
      <w:pPr>
        <w:pStyle w:val="BodyText"/>
        <w:jc w:val="center"/>
        <w:rPr>
          <w:b/>
          <w:sz w:val="24"/>
          <w:szCs w:val="24"/>
        </w:rPr>
      </w:pPr>
    </w:p>
    <w:p w:rsidR="00861917" w:rsidRDefault="00305B6C">
      <w:pPr>
        <w:pStyle w:val="BodyText"/>
        <w:numPr>
          <w:ilvl w:val="0"/>
          <w:numId w:val="17"/>
        </w:numPr>
        <w:rPr>
          <w:b/>
          <w:sz w:val="24"/>
        </w:rPr>
      </w:pPr>
      <w:r>
        <w:rPr>
          <w:b/>
          <w:sz w:val="24"/>
        </w:rPr>
        <w:t>Name</w:t>
      </w:r>
    </w:p>
    <w:p w:rsidR="00861917" w:rsidRDefault="00305B6C" w:rsidP="00723085">
      <w:pPr>
        <w:pStyle w:val="BodyText"/>
        <w:numPr>
          <w:ilvl w:val="1"/>
          <w:numId w:val="17"/>
        </w:numPr>
      </w:pPr>
      <w:r>
        <w:t xml:space="preserve">The name of the club shall be the </w:t>
      </w:r>
      <w:r w:rsidR="00723085">
        <w:rPr>
          <w:i/>
        </w:rPr>
        <w:t xml:space="preserve">Sydney City </w:t>
      </w:r>
      <w:proofErr w:type="spellStart"/>
      <w:r w:rsidR="00723085">
        <w:rPr>
          <w:i/>
        </w:rPr>
        <w:t>Redbacks</w:t>
      </w:r>
      <w:proofErr w:type="spellEnd"/>
      <w:r w:rsidR="00723085">
        <w:rPr>
          <w:i/>
        </w:rPr>
        <w:t xml:space="preserve"> Korfball Club</w:t>
      </w:r>
      <w:r>
        <w:rPr>
          <w:i/>
        </w:rPr>
        <w:t xml:space="preserve"> </w:t>
      </w:r>
      <w:r>
        <w:t>hereafter referred to as the ‘Club’.</w:t>
      </w:r>
    </w:p>
    <w:p w:rsidR="00723085" w:rsidRDefault="00723085" w:rsidP="00723085">
      <w:pPr>
        <w:pStyle w:val="BodyText"/>
        <w:ind w:left="720"/>
      </w:pPr>
    </w:p>
    <w:p w:rsidR="00861917" w:rsidRDefault="00305B6C" w:rsidP="00723085">
      <w:pPr>
        <w:pStyle w:val="BodyText"/>
        <w:numPr>
          <w:ilvl w:val="0"/>
          <w:numId w:val="17"/>
        </w:numPr>
        <w:rPr>
          <w:b/>
          <w:sz w:val="24"/>
        </w:rPr>
      </w:pPr>
      <w:r>
        <w:rPr>
          <w:b/>
          <w:sz w:val="24"/>
        </w:rPr>
        <w:t>Objectives</w:t>
      </w:r>
    </w:p>
    <w:p w:rsidR="00861917" w:rsidRDefault="00305B6C">
      <w:pPr>
        <w:pStyle w:val="BodyText"/>
        <w:numPr>
          <w:ilvl w:val="1"/>
          <w:numId w:val="17"/>
        </w:numPr>
      </w:pPr>
      <w:r>
        <w:t xml:space="preserve">The purpose </w:t>
      </w:r>
      <w:r>
        <w:t>of the club is to:</w:t>
      </w:r>
    </w:p>
    <w:p w:rsidR="00861917" w:rsidRDefault="00305B6C">
      <w:pPr>
        <w:pStyle w:val="BodyText"/>
        <w:numPr>
          <w:ilvl w:val="0"/>
          <w:numId w:val="18"/>
        </w:numPr>
      </w:pPr>
      <w:r>
        <w:t>Participate in the sport of Korfball;</w:t>
      </w:r>
    </w:p>
    <w:p w:rsidR="00861917" w:rsidRDefault="00305B6C">
      <w:pPr>
        <w:pStyle w:val="BodyText"/>
        <w:numPr>
          <w:ilvl w:val="0"/>
          <w:numId w:val="18"/>
        </w:numPr>
      </w:pPr>
      <w:r>
        <w:t>Provide training and playing facilities for its members;</w:t>
      </w:r>
    </w:p>
    <w:p w:rsidR="00861917" w:rsidRDefault="00305B6C">
      <w:pPr>
        <w:pStyle w:val="BodyText"/>
        <w:numPr>
          <w:ilvl w:val="0"/>
          <w:numId w:val="18"/>
        </w:numPr>
      </w:pPr>
      <w:r>
        <w:t>Provide effective organisation and management for the development of the players and the teams;</w:t>
      </w:r>
    </w:p>
    <w:p w:rsidR="00861917" w:rsidRDefault="00305B6C">
      <w:pPr>
        <w:pStyle w:val="BodyText"/>
        <w:numPr>
          <w:ilvl w:val="0"/>
          <w:numId w:val="18"/>
        </w:numPr>
      </w:pPr>
      <w:bookmarkStart w:id="0" w:name="_GoBack"/>
      <w:bookmarkEnd w:id="0"/>
      <w:r>
        <w:t>Uphold the rules of the sport;</w:t>
      </w:r>
    </w:p>
    <w:p w:rsidR="00861917" w:rsidRDefault="00305B6C">
      <w:pPr>
        <w:pStyle w:val="BodyText"/>
        <w:numPr>
          <w:ilvl w:val="0"/>
          <w:numId w:val="18"/>
        </w:numPr>
      </w:pPr>
      <w:r>
        <w:t>Provide equal opportunities for successful participation by all sectors of the community;</w:t>
      </w:r>
    </w:p>
    <w:p w:rsidR="00861917" w:rsidRDefault="00305B6C">
      <w:pPr>
        <w:pStyle w:val="BodyText"/>
        <w:numPr>
          <w:ilvl w:val="0"/>
          <w:numId w:val="18"/>
        </w:numPr>
      </w:pPr>
      <w:r>
        <w:t>Promote Korfball;</w:t>
      </w:r>
    </w:p>
    <w:p w:rsidR="00861917" w:rsidRDefault="00305B6C" w:rsidP="00723085">
      <w:pPr>
        <w:pStyle w:val="BodyText"/>
        <w:numPr>
          <w:ilvl w:val="0"/>
          <w:numId w:val="18"/>
        </w:numPr>
      </w:pPr>
      <w:r>
        <w:t>Ensure that its activities rem</w:t>
      </w:r>
      <w:r>
        <w:t>ain at all times within the current policies and guidelines of the Internat</w:t>
      </w:r>
      <w:r w:rsidR="00723085">
        <w:t>ional Korfball Federation (IKF).</w:t>
      </w:r>
    </w:p>
    <w:p w:rsidR="00723085" w:rsidRDefault="00723085" w:rsidP="00723085">
      <w:pPr>
        <w:pStyle w:val="BodyText"/>
        <w:ind w:left="1080"/>
      </w:pPr>
    </w:p>
    <w:p w:rsidR="00861917" w:rsidRDefault="00305B6C">
      <w:pPr>
        <w:pStyle w:val="BodyText"/>
        <w:numPr>
          <w:ilvl w:val="0"/>
          <w:numId w:val="17"/>
        </w:numPr>
        <w:rPr>
          <w:b/>
          <w:sz w:val="24"/>
        </w:rPr>
      </w:pPr>
      <w:r>
        <w:rPr>
          <w:b/>
          <w:sz w:val="24"/>
        </w:rPr>
        <w:t>Membership</w:t>
      </w:r>
    </w:p>
    <w:p w:rsidR="00861917" w:rsidRDefault="00305B6C">
      <w:pPr>
        <w:pStyle w:val="BodyText"/>
        <w:numPr>
          <w:ilvl w:val="1"/>
          <w:numId w:val="17"/>
        </w:numPr>
      </w:pPr>
      <w:r>
        <w:t xml:space="preserve">All members </w:t>
      </w:r>
      <w:r>
        <w:t xml:space="preserve">are subject </w:t>
      </w:r>
      <w:r w:rsidR="00723085">
        <w:t>to the Constitution of the Club.</w:t>
      </w:r>
    </w:p>
    <w:p w:rsidR="00861917" w:rsidRDefault="00305B6C">
      <w:pPr>
        <w:pStyle w:val="BodyText"/>
        <w:numPr>
          <w:ilvl w:val="1"/>
          <w:numId w:val="17"/>
        </w:numPr>
      </w:pPr>
      <w:r>
        <w:t>Membership of the Club is open to all individuals provided they comply with this Constitution.</w:t>
      </w:r>
    </w:p>
    <w:p w:rsidR="00861917" w:rsidRDefault="00305B6C">
      <w:pPr>
        <w:pStyle w:val="BodyText"/>
        <w:numPr>
          <w:ilvl w:val="1"/>
          <w:numId w:val="17"/>
        </w:numPr>
      </w:pPr>
      <w:r>
        <w:t>No person shall be refused membership on the grounds of race, colour, creed, religion</w:t>
      </w:r>
      <w:r>
        <w:t>, gender, sexual preference, impairment or disability.</w:t>
      </w:r>
    </w:p>
    <w:p w:rsidR="00723085" w:rsidRDefault="00723085" w:rsidP="00723085">
      <w:pPr>
        <w:pStyle w:val="BodyText"/>
        <w:numPr>
          <w:ilvl w:val="1"/>
          <w:numId w:val="17"/>
        </w:numPr>
      </w:pPr>
      <w:r>
        <w:t>The club reserves the right to introduce an annual membership fee, which shall thereafter be payable on demand.</w:t>
      </w:r>
    </w:p>
    <w:p w:rsidR="00861917" w:rsidRDefault="00723085">
      <w:pPr>
        <w:pStyle w:val="BodyText"/>
        <w:numPr>
          <w:ilvl w:val="1"/>
          <w:numId w:val="17"/>
        </w:numPr>
      </w:pPr>
      <w:r>
        <w:t>All</w:t>
      </w:r>
      <w:r w:rsidR="00305B6C">
        <w:t xml:space="preserve"> members may be elected and serve on the Executive Committee.</w:t>
      </w:r>
    </w:p>
    <w:p w:rsidR="00723085" w:rsidRDefault="00723085" w:rsidP="00723085">
      <w:pPr>
        <w:pStyle w:val="BodyText"/>
        <w:ind w:left="720"/>
      </w:pPr>
    </w:p>
    <w:p w:rsidR="00861917" w:rsidRDefault="00305B6C">
      <w:pPr>
        <w:pStyle w:val="BodyText"/>
        <w:numPr>
          <w:ilvl w:val="0"/>
          <w:numId w:val="17"/>
        </w:numPr>
        <w:rPr>
          <w:b/>
          <w:sz w:val="24"/>
        </w:rPr>
      </w:pPr>
      <w:r>
        <w:rPr>
          <w:b/>
          <w:sz w:val="24"/>
        </w:rPr>
        <w:t>Suspension, refusal or termination of membership</w:t>
      </w:r>
    </w:p>
    <w:p w:rsidR="00861917" w:rsidRDefault="00305B6C">
      <w:pPr>
        <w:pStyle w:val="BodyText"/>
        <w:numPr>
          <w:ilvl w:val="1"/>
          <w:numId w:val="17"/>
        </w:numPr>
      </w:pPr>
      <w:r>
        <w:t>The Executive Committee shall be entitled to:</w:t>
      </w:r>
    </w:p>
    <w:p w:rsidR="00861917" w:rsidRDefault="00305B6C">
      <w:pPr>
        <w:pStyle w:val="BodyText"/>
        <w:numPr>
          <w:ilvl w:val="2"/>
          <w:numId w:val="17"/>
        </w:numPr>
        <w:ind w:left="1276" w:hanging="709"/>
      </w:pPr>
      <w:r>
        <w:t xml:space="preserve">Refuse any application for membership on the grounds that such membership would be </w:t>
      </w:r>
      <w:r>
        <w:t>prejudicial to the objectives of the Club as set out in Rule 2 of this constitution;</w:t>
      </w:r>
    </w:p>
    <w:p w:rsidR="00861917" w:rsidRDefault="00305B6C">
      <w:pPr>
        <w:pStyle w:val="BodyText"/>
        <w:numPr>
          <w:ilvl w:val="2"/>
          <w:numId w:val="17"/>
        </w:numPr>
        <w:ind w:left="1276" w:hanging="709"/>
      </w:pPr>
      <w:r>
        <w:lastRenderedPageBreak/>
        <w:t>For good and sufficient reason, to refuse renewal of any existing membership or terminate or suspend any membership provided that the member concerned shall have the right</w:t>
      </w:r>
      <w:r>
        <w:t xml:space="preserve"> to be heard by the full Executive Committee before a final decision is made.</w:t>
      </w:r>
    </w:p>
    <w:p w:rsidR="00861917" w:rsidRDefault="00305B6C">
      <w:pPr>
        <w:pStyle w:val="BodyText"/>
        <w:numPr>
          <w:ilvl w:val="1"/>
          <w:numId w:val="17"/>
        </w:numPr>
      </w:pPr>
      <w:r>
        <w:t>The member may apply for reinstatement at the next general meeting.</w:t>
      </w:r>
    </w:p>
    <w:p w:rsidR="00861917" w:rsidRDefault="00305B6C">
      <w:pPr>
        <w:pStyle w:val="BodyText"/>
        <w:numPr>
          <w:ilvl w:val="1"/>
          <w:numId w:val="17"/>
        </w:numPr>
      </w:pPr>
      <w:r>
        <w:t>Any member under suspension shall be barred from taking part in any match or event under the control o</w:t>
      </w:r>
      <w:r>
        <w:t>f the Club.</w:t>
      </w:r>
    </w:p>
    <w:p w:rsidR="00861917" w:rsidRDefault="00305B6C">
      <w:pPr>
        <w:pStyle w:val="BodyText"/>
        <w:numPr>
          <w:ilvl w:val="1"/>
          <w:numId w:val="17"/>
        </w:numPr>
      </w:pPr>
      <w:r>
        <w:t>The Executive Committee shall inform the member in writing of any decision to terminate their membership.</w:t>
      </w:r>
    </w:p>
    <w:p w:rsidR="00723085" w:rsidRDefault="00723085" w:rsidP="00723085">
      <w:pPr>
        <w:pStyle w:val="BodyText"/>
        <w:ind w:left="720"/>
      </w:pPr>
    </w:p>
    <w:p w:rsidR="00861917" w:rsidRDefault="00305B6C">
      <w:pPr>
        <w:pStyle w:val="BodyText"/>
        <w:numPr>
          <w:ilvl w:val="0"/>
          <w:numId w:val="17"/>
        </w:numPr>
        <w:rPr>
          <w:b/>
          <w:sz w:val="24"/>
        </w:rPr>
      </w:pPr>
      <w:r>
        <w:rPr>
          <w:b/>
          <w:sz w:val="24"/>
        </w:rPr>
        <w:t>Members of the Executive Committee</w:t>
      </w:r>
    </w:p>
    <w:p w:rsidR="00861917" w:rsidRDefault="00305B6C">
      <w:pPr>
        <w:pStyle w:val="BodyText"/>
        <w:numPr>
          <w:ilvl w:val="1"/>
          <w:numId w:val="17"/>
        </w:numPr>
      </w:pPr>
      <w:r>
        <w:t xml:space="preserve">The Executive Committee </w:t>
      </w:r>
      <w:r>
        <w:t>will consist of the following:</w:t>
      </w:r>
    </w:p>
    <w:p w:rsidR="00861917" w:rsidRDefault="00305B6C">
      <w:pPr>
        <w:pStyle w:val="BodyText"/>
        <w:numPr>
          <w:ilvl w:val="2"/>
          <w:numId w:val="17"/>
        </w:numPr>
        <w:ind w:left="1418" w:hanging="851"/>
      </w:pPr>
      <w:r>
        <w:t>Pre</w:t>
      </w:r>
      <w:r>
        <w:t>sident</w:t>
      </w:r>
    </w:p>
    <w:p w:rsidR="00FF679D" w:rsidRDefault="00FF679D" w:rsidP="00FF679D">
      <w:pPr>
        <w:pStyle w:val="BodyText"/>
        <w:numPr>
          <w:ilvl w:val="0"/>
          <w:numId w:val="19"/>
        </w:numPr>
      </w:pPr>
      <w:r>
        <w:t>Responsible for chairing committee meetings and ensuring the duties of other committee members are performed adequately.</w:t>
      </w:r>
    </w:p>
    <w:p w:rsidR="00861917" w:rsidRDefault="00305B6C">
      <w:pPr>
        <w:pStyle w:val="BodyText"/>
        <w:numPr>
          <w:ilvl w:val="2"/>
          <w:numId w:val="17"/>
        </w:numPr>
        <w:ind w:left="1418" w:hanging="851"/>
      </w:pPr>
      <w:r>
        <w:t>Treasurer</w:t>
      </w:r>
    </w:p>
    <w:p w:rsidR="00FF679D" w:rsidRDefault="00FF679D" w:rsidP="00FF679D">
      <w:pPr>
        <w:pStyle w:val="BodyText"/>
        <w:numPr>
          <w:ilvl w:val="0"/>
          <w:numId w:val="19"/>
        </w:numPr>
      </w:pPr>
      <w:r>
        <w:t xml:space="preserve">Responsible for all </w:t>
      </w:r>
      <w:r w:rsidR="00F03580">
        <w:t>club monies and ensuring</w:t>
      </w:r>
      <w:r>
        <w:t xml:space="preserve"> the financial stability of the club.</w:t>
      </w:r>
    </w:p>
    <w:p w:rsidR="00861917" w:rsidRDefault="00305B6C">
      <w:pPr>
        <w:pStyle w:val="BodyText"/>
        <w:numPr>
          <w:ilvl w:val="2"/>
          <w:numId w:val="17"/>
        </w:numPr>
        <w:ind w:left="1418" w:hanging="851"/>
      </w:pPr>
      <w:r>
        <w:t>Secretary</w:t>
      </w:r>
    </w:p>
    <w:p w:rsidR="00FF679D" w:rsidRDefault="00FF679D" w:rsidP="00FF679D">
      <w:pPr>
        <w:pStyle w:val="BodyText"/>
        <w:numPr>
          <w:ilvl w:val="0"/>
          <w:numId w:val="19"/>
        </w:numPr>
      </w:pPr>
      <w:r>
        <w:t>Responsible for preparing an agenda for commit</w:t>
      </w:r>
      <w:r w:rsidR="00F03580">
        <w:t>tee and general meetings</w:t>
      </w:r>
      <w:r>
        <w:t>;</w:t>
      </w:r>
    </w:p>
    <w:p w:rsidR="00FF679D" w:rsidRDefault="00FF679D" w:rsidP="00FF679D">
      <w:pPr>
        <w:pStyle w:val="BodyText"/>
        <w:numPr>
          <w:ilvl w:val="0"/>
          <w:numId w:val="19"/>
        </w:numPr>
      </w:pPr>
      <w:r>
        <w:t xml:space="preserve">Responsible for the minutes of all club meetings and the maintenance of an up to date membership list; </w:t>
      </w:r>
    </w:p>
    <w:p w:rsidR="00FF679D" w:rsidRDefault="00FF679D" w:rsidP="00FF679D">
      <w:pPr>
        <w:pStyle w:val="BodyText"/>
        <w:numPr>
          <w:ilvl w:val="0"/>
          <w:numId w:val="19"/>
        </w:numPr>
      </w:pPr>
      <w:r>
        <w:t>Responsible for organising hall bookings for training sessions and fixtures;</w:t>
      </w:r>
    </w:p>
    <w:p w:rsidR="00FF679D" w:rsidRDefault="00FF679D" w:rsidP="00FF679D">
      <w:pPr>
        <w:pStyle w:val="BodyText"/>
        <w:numPr>
          <w:ilvl w:val="0"/>
          <w:numId w:val="19"/>
        </w:numPr>
      </w:pPr>
      <w:r>
        <w:t>Responsible for communication with the club.</w:t>
      </w:r>
    </w:p>
    <w:p w:rsidR="00861917" w:rsidRDefault="00723085">
      <w:pPr>
        <w:pStyle w:val="BodyText"/>
        <w:numPr>
          <w:ilvl w:val="2"/>
          <w:numId w:val="17"/>
        </w:numPr>
        <w:ind w:left="1418" w:hanging="851"/>
      </w:pPr>
      <w:r>
        <w:t>Development Officer</w:t>
      </w:r>
    </w:p>
    <w:p w:rsidR="00F03580" w:rsidRDefault="00FF679D" w:rsidP="00FF679D">
      <w:pPr>
        <w:pStyle w:val="BodyText"/>
        <w:numPr>
          <w:ilvl w:val="0"/>
          <w:numId w:val="20"/>
        </w:numPr>
      </w:pPr>
      <w:r>
        <w:t xml:space="preserve">Responsible for the </w:t>
      </w:r>
      <w:r w:rsidR="00F03580">
        <w:t>promotion, advertising and publicity of the club</w:t>
      </w:r>
    </w:p>
    <w:p w:rsidR="00FF679D" w:rsidRDefault="00F03580" w:rsidP="00FF679D">
      <w:pPr>
        <w:pStyle w:val="BodyText"/>
        <w:numPr>
          <w:ilvl w:val="0"/>
          <w:numId w:val="20"/>
        </w:numPr>
      </w:pPr>
      <w:r>
        <w:t>Responsible for the sustainable growth of the club;</w:t>
      </w:r>
    </w:p>
    <w:p w:rsidR="00F03580" w:rsidRDefault="00F03580" w:rsidP="00FF679D">
      <w:pPr>
        <w:pStyle w:val="BodyText"/>
        <w:numPr>
          <w:ilvl w:val="0"/>
          <w:numId w:val="20"/>
        </w:numPr>
      </w:pPr>
      <w:r>
        <w:t>Responsible for research and the club’s entry into tournaments.</w:t>
      </w:r>
    </w:p>
    <w:p w:rsidR="00861917" w:rsidRDefault="00723085">
      <w:pPr>
        <w:pStyle w:val="BodyText"/>
        <w:numPr>
          <w:ilvl w:val="2"/>
          <w:numId w:val="17"/>
        </w:numPr>
        <w:ind w:left="1418" w:hanging="851"/>
      </w:pPr>
      <w:r>
        <w:t>Social Secretary</w:t>
      </w:r>
    </w:p>
    <w:p w:rsidR="00F03580" w:rsidRDefault="00F03580" w:rsidP="00F03580">
      <w:pPr>
        <w:pStyle w:val="BodyText"/>
        <w:numPr>
          <w:ilvl w:val="0"/>
          <w:numId w:val="21"/>
        </w:numPr>
      </w:pPr>
      <w:r>
        <w:t>Responsible for organising all club socials.</w:t>
      </w:r>
    </w:p>
    <w:p w:rsidR="00861917" w:rsidRDefault="00305B6C">
      <w:pPr>
        <w:pStyle w:val="BodyText"/>
        <w:numPr>
          <w:ilvl w:val="1"/>
          <w:numId w:val="17"/>
        </w:numPr>
      </w:pPr>
      <w:r>
        <w:t>The members of the Executive Committee shall be drawn from the membership, as defined in clause 4 of this constitution.</w:t>
      </w:r>
    </w:p>
    <w:p w:rsidR="00861917" w:rsidRDefault="00305B6C">
      <w:pPr>
        <w:pStyle w:val="BodyText"/>
        <w:numPr>
          <w:ilvl w:val="1"/>
          <w:numId w:val="17"/>
        </w:numPr>
      </w:pPr>
      <w:r>
        <w:t>Candidates shall be ele</w:t>
      </w:r>
      <w:r>
        <w:t xml:space="preserve">cted </w:t>
      </w:r>
      <w:r>
        <w:t>at the Annual General Meeting (AGM), and shall be members of the Executive Committee from the conclusion of that AGM until the conclusion of the following AGM.</w:t>
      </w:r>
    </w:p>
    <w:p w:rsidR="00861917" w:rsidRDefault="00305B6C">
      <w:pPr>
        <w:pStyle w:val="BodyText"/>
        <w:numPr>
          <w:ilvl w:val="1"/>
          <w:numId w:val="17"/>
        </w:numPr>
      </w:pPr>
      <w:r>
        <w:lastRenderedPageBreak/>
        <w:t>All nominations of candidates for election shall: have the consent of the n</w:t>
      </w:r>
      <w:r>
        <w:t>ominee; be in writing; be seconded; be received by the secretary not less than fourteen days before the AGM.</w:t>
      </w:r>
    </w:p>
    <w:p w:rsidR="00861917" w:rsidRDefault="00305B6C">
      <w:pPr>
        <w:pStyle w:val="BodyText"/>
        <w:numPr>
          <w:ilvl w:val="1"/>
          <w:numId w:val="17"/>
        </w:numPr>
      </w:pPr>
      <w:r>
        <w:t>Uncontested posts may be filled by nomination(s) and election at the AGM.</w:t>
      </w:r>
    </w:p>
    <w:p w:rsidR="00861917" w:rsidRDefault="00305B6C">
      <w:pPr>
        <w:pStyle w:val="BodyText"/>
        <w:numPr>
          <w:ilvl w:val="1"/>
          <w:numId w:val="17"/>
        </w:numPr>
      </w:pPr>
      <w:r>
        <w:t>The Secretary shall send all members a list of all nominations not less t</w:t>
      </w:r>
      <w:r>
        <w:t>han seven days prior to the AGM.</w:t>
      </w:r>
    </w:p>
    <w:p w:rsidR="00861917" w:rsidRDefault="00861917">
      <w:pPr>
        <w:pStyle w:val="BodyText"/>
        <w:ind w:left="720"/>
      </w:pPr>
    </w:p>
    <w:p w:rsidR="00861917" w:rsidRDefault="00305B6C">
      <w:pPr>
        <w:pStyle w:val="BodyText"/>
        <w:numPr>
          <w:ilvl w:val="0"/>
          <w:numId w:val="17"/>
        </w:numPr>
        <w:rPr>
          <w:b/>
          <w:sz w:val="24"/>
        </w:rPr>
      </w:pPr>
      <w:r>
        <w:rPr>
          <w:b/>
          <w:sz w:val="24"/>
        </w:rPr>
        <w:t>Annual General Meeting</w:t>
      </w:r>
    </w:p>
    <w:p w:rsidR="00861917" w:rsidRDefault="00305B6C">
      <w:pPr>
        <w:pStyle w:val="BodyText"/>
        <w:numPr>
          <w:ilvl w:val="1"/>
          <w:numId w:val="17"/>
        </w:numPr>
      </w:pPr>
      <w:r>
        <w:t xml:space="preserve">The AGM shall be held in </w:t>
      </w:r>
      <w:r w:rsidR="00723085">
        <w:t>October</w:t>
      </w:r>
      <w:r>
        <w:t xml:space="preserve"> each year, with a</w:t>
      </w:r>
      <w:r w:rsidR="00723085">
        <w:t>ll members receiving at least 21</w:t>
      </w:r>
      <w:r>
        <w:t xml:space="preserve"> days’ notice in writing of each meeting.</w:t>
      </w:r>
    </w:p>
    <w:p w:rsidR="00723085" w:rsidRDefault="00723085" w:rsidP="00723085">
      <w:pPr>
        <w:pStyle w:val="BodyText"/>
        <w:numPr>
          <w:ilvl w:val="1"/>
          <w:numId w:val="17"/>
        </w:numPr>
      </w:pPr>
      <w:r>
        <w:t>The ordinary business of the initial AGM, scheduled to take place on the 16</w:t>
      </w:r>
      <w:r w:rsidRPr="00723085">
        <w:rPr>
          <w:vertAlign w:val="superscript"/>
        </w:rPr>
        <w:t>th</w:t>
      </w:r>
      <w:r>
        <w:t xml:space="preserve"> October </w:t>
      </w:r>
      <w:r>
        <w:t xml:space="preserve">2012 </w:t>
      </w:r>
      <w:r>
        <w:t>shall be to:</w:t>
      </w:r>
    </w:p>
    <w:p w:rsidR="00723085" w:rsidRDefault="00723085" w:rsidP="00723085">
      <w:pPr>
        <w:pStyle w:val="BodyText"/>
        <w:numPr>
          <w:ilvl w:val="2"/>
          <w:numId w:val="17"/>
        </w:numPr>
        <w:ind w:left="1560" w:hanging="851"/>
      </w:pPr>
      <w:r>
        <w:t>Approve the club’s constitution making amendments where required;</w:t>
      </w:r>
    </w:p>
    <w:p w:rsidR="00723085" w:rsidRDefault="00723085" w:rsidP="00723085">
      <w:pPr>
        <w:pStyle w:val="BodyText"/>
        <w:numPr>
          <w:ilvl w:val="2"/>
          <w:numId w:val="17"/>
        </w:numPr>
        <w:ind w:left="1560" w:hanging="851"/>
      </w:pPr>
      <w:r>
        <w:t>Elect the executive committee</w:t>
      </w:r>
      <w:r>
        <w:t>;</w:t>
      </w:r>
    </w:p>
    <w:p w:rsidR="00723085" w:rsidRDefault="00723085" w:rsidP="00723085">
      <w:pPr>
        <w:pStyle w:val="BodyText"/>
        <w:numPr>
          <w:ilvl w:val="2"/>
          <w:numId w:val="17"/>
        </w:numPr>
        <w:ind w:left="1560" w:hanging="851"/>
      </w:pPr>
      <w:r>
        <w:t xml:space="preserve">Any other business brought before the meeting which has been submitted in writing to the </w:t>
      </w:r>
      <w:r>
        <w:t>club</w:t>
      </w:r>
      <w:r>
        <w:t xml:space="preserve"> not less than seven days prior to the AGM, and any other business deemed relevant by the chairperson. </w:t>
      </w:r>
    </w:p>
    <w:p w:rsidR="00723085" w:rsidRDefault="00723085">
      <w:pPr>
        <w:pStyle w:val="BodyText"/>
        <w:numPr>
          <w:ilvl w:val="1"/>
          <w:numId w:val="17"/>
        </w:numPr>
      </w:pPr>
      <w:r>
        <w:t>Thereafter, the ordinary business of the AGM shall be to:</w:t>
      </w:r>
    </w:p>
    <w:p w:rsidR="00861917" w:rsidRDefault="00305B6C">
      <w:pPr>
        <w:pStyle w:val="BodyText"/>
        <w:numPr>
          <w:ilvl w:val="2"/>
          <w:numId w:val="17"/>
        </w:numPr>
        <w:ind w:left="1560" w:hanging="851"/>
      </w:pPr>
      <w:r>
        <w:t>Receive and approve the minu</w:t>
      </w:r>
      <w:r>
        <w:t>tes of the previous AGM and the minutes of any Extraordinary General Meetings held since the previous AGM;</w:t>
      </w:r>
    </w:p>
    <w:p w:rsidR="00861917" w:rsidRDefault="00305B6C">
      <w:pPr>
        <w:pStyle w:val="BodyText"/>
        <w:numPr>
          <w:ilvl w:val="2"/>
          <w:numId w:val="17"/>
        </w:numPr>
        <w:ind w:left="1560" w:hanging="851"/>
      </w:pPr>
      <w:r>
        <w:t>Receive the President’s report;</w:t>
      </w:r>
    </w:p>
    <w:p w:rsidR="00861917" w:rsidRDefault="00305B6C">
      <w:pPr>
        <w:pStyle w:val="BodyText"/>
        <w:numPr>
          <w:ilvl w:val="2"/>
          <w:numId w:val="17"/>
        </w:numPr>
        <w:ind w:left="1560" w:hanging="851"/>
      </w:pPr>
      <w:r>
        <w:t>Present the Club’s financial accounts for the year;</w:t>
      </w:r>
    </w:p>
    <w:p w:rsidR="00861917" w:rsidRDefault="00305B6C">
      <w:pPr>
        <w:pStyle w:val="BodyText"/>
        <w:numPr>
          <w:ilvl w:val="2"/>
          <w:numId w:val="17"/>
        </w:numPr>
        <w:ind w:left="1560" w:hanging="851"/>
      </w:pPr>
      <w:r>
        <w:t>Receive the Secretary’s report;</w:t>
      </w:r>
    </w:p>
    <w:p w:rsidR="00861917" w:rsidRDefault="00305B6C">
      <w:pPr>
        <w:pStyle w:val="BodyText"/>
        <w:numPr>
          <w:ilvl w:val="2"/>
          <w:numId w:val="17"/>
        </w:numPr>
        <w:ind w:left="1560" w:hanging="851"/>
      </w:pPr>
      <w:r>
        <w:t xml:space="preserve">Presents the Club’s projected </w:t>
      </w:r>
      <w:r>
        <w:t>financial situation for the forthcoming year and the setting of all fees;</w:t>
      </w:r>
    </w:p>
    <w:p w:rsidR="00861917" w:rsidRDefault="00305B6C">
      <w:pPr>
        <w:pStyle w:val="BodyText"/>
        <w:numPr>
          <w:ilvl w:val="2"/>
          <w:numId w:val="17"/>
        </w:numPr>
        <w:ind w:left="1560" w:hanging="851"/>
      </w:pPr>
      <w:r>
        <w:t>Elect the Officers for the ensuing year;</w:t>
      </w:r>
    </w:p>
    <w:p w:rsidR="00861917" w:rsidRDefault="00305B6C">
      <w:pPr>
        <w:pStyle w:val="BodyText"/>
        <w:numPr>
          <w:ilvl w:val="2"/>
          <w:numId w:val="17"/>
        </w:numPr>
        <w:ind w:left="1560" w:hanging="851"/>
      </w:pPr>
      <w:r>
        <w:t>Receive proposals for the amendment of the Club’s Rules and Constitution;</w:t>
      </w:r>
    </w:p>
    <w:p w:rsidR="00861917" w:rsidRDefault="00305B6C">
      <w:pPr>
        <w:pStyle w:val="BodyText"/>
        <w:numPr>
          <w:ilvl w:val="2"/>
          <w:numId w:val="17"/>
        </w:numPr>
        <w:ind w:left="1560" w:hanging="851"/>
      </w:pPr>
      <w:r>
        <w:t>Any other business brought before the meeting which has been submit</w:t>
      </w:r>
      <w:r>
        <w:t xml:space="preserve">ted in writing to the Secretary not less than seven days prior to the AGM, and any other business deemed relevant by the chairperson. </w:t>
      </w:r>
    </w:p>
    <w:p w:rsidR="00861917" w:rsidRDefault="00305B6C">
      <w:pPr>
        <w:pStyle w:val="BodyText"/>
        <w:numPr>
          <w:ilvl w:val="1"/>
          <w:numId w:val="17"/>
        </w:numPr>
      </w:pPr>
      <w:r>
        <w:t>The Secretary shall circulate minutes of each AGM and EGM as soon as possible thereafter and, in any event, not more than</w:t>
      </w:r>
      <w:r>
        <w:t xml:space="preserve"> 28 days after the meeting.</w:t>
      </w:r>
    </w:p>
    <w:p w:rsidR="00861917" w:rsidRDefault="00305B6C">
      <w:pPr>
        <w:pStyle w:val="BodyText"/>
        <w:numPr>
          <w:ilvl w:val="1"/>
          <w:numId w:val="17"/>
        </w:numPr>
      </w:pPr>
      <w:r>
        <w:t>Extraordinary General Meetings may be requested by not less than five members, at least two of whom must be Officers of the Club, who shall inform the Secretary accordingly. The Secretary shall provide at least 14 days’ notice o</w:t>
      </w:r>
      <w:r>
        <w:t>f the EGM to all Club members, together with details of each proposed resolution and the names of the proposer and the seconder.</w:t>
      </w:r>
    </w:p>
    <w:p w:rsidR="00861917" w:rsidRDefault="00305B6C">
      <w:pPr>
        <w:pStyle w:val="BodyText"/>
        <w:numPr>
          <w:ilvl w:val="1"/>
          <w:numId w:val="17"/>
        </w:numPr>
      </w:pPr>
      <w:r>
        <w:lastRenderedPageBreak/>
        <w:t>The quorum for AGMs and EGMs shall be one quarter of the paying membership of the Club. If the number of members attending such</w:t>
      </w:r>
      <w:r>
        <w:t xml:space="preserve"> a meeting, and who are eligible to vote, is less than the quorum, no decisions shall be taken at the meeting that affect the management of the Club’s affairs.</w:t>
      </w:r>
    </w:p>
    <w:p w:rsidR="00861917" w:rsidRDefault="00723085">
      <w:pPr>
        <w:pStyle w:val="BodyText"/>
        <w:numPr>
          <w:ilvl w:val="1"/>
          <w:numId w:val="17"/>
        </w:numPr>
      </w:pPr>
      <w:r>
        <w:t>All</w:t>
      </w:r>
      <w:r w:rsidR="00305B6C">
        <w:t xml:space="preserve"> members of the Club shall be entitled to vote at AGMs and EGMs. Each </w:t>
      </w:r>
      <w:r w:rsidR="00305B6C">
        <w:t>mem</w:t>
      </w:r>
      <w:r w:rsidR="00305B6C">
        <w:t>ber shall be entitled to one vote on each issue. For a proposed change in the Club’s Rules and Constitution to be approved, at least two thirds of those members entitled to vote must vote for the variation. For other issues requiring a vote to be taken, de</w:t>
      </w:r>
      <w:r w:rsidR="00305B6C">
        <w:t>cisions will be taken based on a straight majority vote. In the event of a tied vote in the latter instance, the President shall be entitled to exercise a second and casting vote.</w:t>
      </w:r>
    </w:p>
    <w:p w:rsidR="00861917" w:rsidRDefault="00305B6C">
      <w:pPr>
        <w:pStyle w:val="BodyText"/>
        <w:numPr>
          <w:ilvl w:val="1"/>
          <w:numId w:val="17"/>
        </w:numPr>
      </w:pPr>
      <w:r>
        <w:t>Voting shall be by a show of hands unless a secret ballot on a particular is</w:t>
      </w:r>
      <w:r>
        <w:t>sue is agreed beforehand by a majority vote.</w:t>
      </w:r>
    </w:p>
    <w:p w:rsidR="00861917" w:rsidRDefault="00861917">
      <w:pPr>
        <w:pStyle w:val="BodyText"/>
        <w:ind w:left="720"/>
      </w:pPr>
    </w:p>
    <w:p w:rsidR="00861917" w:rsidRDefault="00305B6C">
      <w:pPr>
        <w:pStyle w:val="BodyText"/>
        <w:numPr>
          <w:ilvl w:val="0"/>
          <w:numId w:val="17"/>
        </w:numPr>
        <w:rPr>
          <w:b/>
          <w:sz w:val="24"/>
        </w:rPr>
      </w:pPr>
      <w:r>
        <w:rPr>
          <w:b/>
          <w:sz w:val="24"/>
        </w:rPr>
        <w:t>Administration</w:t>
      </w:r>
    </w:p>
    <w:p w:rsidR="00861917" w:rsidRDefault="00305B6C">
      <w:pPr>
        <w:pStyle w:val="BodyText"/>
        <w:numPr>
          <w:ilvl w:val="1"/>
          <w:numId w:val="17"/>
        </w:numPr>
      </w:pPr>
      <w:r>
        <w:t>The Club shall be governed by the Executive Committee and shall consist of the Officers elected at the AGM.</w:t>
      </w:r>
    </w:p>
    <w:p w:rsidR="00861917" w:rsidRDefault="00305B6C">
      <w:pPr>
        <w:pStyle w:val="BodyText"/>
        <w:numPr>
          <w:ilvl w:val="1"/>
          <w:numId w:val="17"/>
        </w:numPr>
      </w:pPr>
      <w:r>
        <w:t>The Executive Committee shall meet within 28 days after each AGM and shall determine th</w:t>
      </w:r>
      <w:r>
        <w:t>e frequency of such meetings during the course of the year. The Executive Committee shall, however, meet at least six times in the year.</w:t>
      </w:r>
    </w:p>
    <w:p w:rsidR="00861917" w:rsidRDefault="00305B6C">
      <w:pPr>
        <w:pStyle w:val="BodyText"/>
        <w:numPr>
          <w:ilvl w:val="1"/>
          <w:numId w:val="17"/>
        </w:numPr>
      </w:pPr>
      <w:r>
        <w:t>Decisions at Executive Committee meetings shall be taken by majority voting, with the President being entitled to a sec</w:t>
      </w:r>
      <w:r>
        <w:t>ond vote in the event of a tied vote on any issue.</w:t>
      </w:r>
    </w:p>
    <w:p w:rsidR="00861917" w:rsidRDefault="00305B6C">
      <w:pPr>
        <w:pStyle w:val="BodyText"/>
        <w:numPr>
          <w:ilvl w:val="1"/>
          <w:numId w:val="17"/>
        </w:numPr>
      </w:pPr>
      <w:r>
        <w:t>Minutes of every Executive Committee meeting shall be kept by the Secretary and shall be open to inspection by other Club members, on request.</w:t>
      </w:r>
    </w:p>
    <w:p w:rsidR="00861917" w:rsidRDefault="00305B6C">
      <w:pPr>
        <w:pStyle w:val="BodyText"/>
        <w:numPr>
          <w:ilvl w:val="1"/>
          <w:numId w:val="17"/>
        </w:numPr>
      </w:pPr>
      <w:r>
        <w:t>Any fully paid-up Club member shall be entitled to attend an E</w:t>
      </w:r>
      <w:r>
        <w:t>xecutive Committee meeting as an observer and may only take part in the discussion of any item with the prior permission of the President.</w:t>
      </w:r>
    </w:p>
    <w:p w:rsidR="00861917" w:rsidRDefault="00305B6C">
      <w:pPr>
        <w:pStyle w:val="BodyText"/>
        <w:numPr>
          <w:ilvl w:val="1"/>
          <w:numId w:val="17"/>
        </w:numPr>
      </w:pPr>
      <w:r>
        <w:t>The quorum for the Executive Committee shall be four Officers, one of whom must be the President or the Secretary.</w:t>
      </w:r>
    </w:p>
    <w:p w:rsidR="00861917" w:rsidRDefault="00305B6C">
      <w:pPr>
        <w:pStyle w:val="BodyText"/>
        <w:numPr>
          <w:ilvl w:val="1"/>
          <w:numId w:val="17"/>
        </w:numPr>
      </w:pPr>
      <w:r>
        <w:t>Th</w:t>
      </w:r>
      <w:r>
        <w:t>e Executive Committee shall have the power to appoint sub-committees if considered to be in the best interests of the Club and, in each such instance, shall determine the sub-committee’s terms of reference and membership.</w:t>
      </w:r>
    </w:p>
    <w:p w:rsidR="00861917" w:rsidRDefault="00305B6C">
      <w:pPr>
        <w:pStyle w:val="BodyText"/>
        <w:numPr>
          <w:ilvl w:val="1"/>
          <w:numId w:val="17"/>
        </w:numPr>
      </w:pPr>
      <w:r>
        <w:t>The Executive Committee shall have</w:t>
      </w:r>
      <w:r>
        <w:t xml:space="preserve"> the power to co-opt members to the committee, each of whom will have full voting rights.</w:t>
      </w:r>
    </w:p>
    <w:p w:rsidR="00861917" w:rsidRDefault="00305B6C">
      <w:pPr>
        <w:pStyle w:val="BodyText"/>
        <w:numPr>
          <w:ilvl w:val="1"/>
          <w:numId w:val="17"/>
        </w:numPr>
      </w:pPr>
      <w:r>
        <w:t>The Executive Committee shall ensure than provision of copies of the constitution, key documents, and transfers of bank signatories are arranged promptly after any ne</w:t>
      </w:r>
      <w:r>
        <w:t>w appointments to the Executive Committee.</w:t>
      </w:r>
    </w:p>
    <w:p w:rsidR="00861917" w:rsidRDefault="00861917">
      <w:pPr>
        <w:pStyle w:val="BodyText"/>
        <w:ind w:left="720"/>
      </w:pPr>
    </w:p>
    <w:p w:rsidR="00861917" w:rsidRDefault="00305B6C">
      <w:pPr>
        <w:pStyle w:val="BodyText"/>
        <w:numPr>
          <w:ilvl w:val="0"/>
          <w:numId w:val="17"/>
        </w:numPr>
        <w:rPr>
          <w:b/>
          <w:sz w:val="24"/>
        </w:rPr>
      </w:pPr>
      <w:r>
        <w:rPr>
          <w:b/>
          <w:sz w:val="24"/>
        </w:rPr>
        <w:t>Selection of Teams</w:t>
      </w:r>
    </w:p>
    <w:p w:rsidR="00861917" w:rsidRDefault="00305B6C">
      <w:pPr>
        <w:pStyle w:val="BodyText"/>
        <w:numPr>
          <w:ilvl w:val="1"/>
          <w:numId w:val="17"/>
        </w:numPr>
      </w:pPr>
      <w:r>
        <w:t>The selection of teams shall be the responsibility of the team coach and team captain</w:t>
      </w:r>
      <w:r w:rsidR="00723085">
        <w:t>.</w:t>
      </w:r>
    </w:p>
    <w:p w:rsidR="00861917" w:rsidRDefault="00305B6C">
      <w:pPr>
        <w:pStyle w:val="BodyText"/>
        <w:numPr>
          <w:ilvl w:val="1"/>
          <w:numId w:val="17"/>
        </w:numPr>
      </w:pPr>
      <w:r>
        <w:t xml:space="preserve">In the event of a selection disagreement or any dissatisfaction </w:t>
      </w:r>
      <w:r>
        <w:t xml:space="preserve">over team selection, the team coach shall be the final arbiter. </w:t>
      </w:r>
    </w:p>
    <w:p w:rsidR="00861917" w:rsidRDefault="00861917">
      <w:pPr>
        <w:pStyle w:val="BodyText"/>
        <w:ind w:left="720"/>
      </w:pPr>
    </w:p>
    <w:p w:rsidR="00861917" w:rsidRDefault="00305B6C">
      <w:pPr>
        <w:pStyle w:val="BodyText"/>
        <w:numPr>
          <w:ilvl w:val="0"/>
          <w:numId w:val="17"/>
        </w:numPr>
        <w:rPr>
          <w:b/>
          <w:sz w:val="24"/>
        </w:rPr>
      </w:pPr>
      <w:r>
        <w:rPr>
          <w:b/>
          <w:sz w:val="24"/>
        </w:rPr>
        <w:t>Finance</w:t>
      </w:r>
    </w:p>
    <w:p w:rsidR="00861917" w:rsidRDefault="00305B6C">
      <w:pPr>
        <w:pStyle w:val="BodyText"/>
        <w:numPr>
          <w:ilvl w:val="1"/>
          <w:numId w:val="17"/>
        </w:numPr>
      </w:pPr>
      <w:r>
        <w:t>The income and property of the Club, however derived, shall be applied solely towards the objectives of the Club as set out in Rule 2, of this constitution.</w:t>
      </w:r>
    </w:p>
    <w:p w:rsidR="00861917" w:rsidRDefault="00305B6C">
      <w:pPr>
        <w:pStyle w:val="BodyText"/>
        <w:numPr>
          <w:ilvl w:val="1"/>
          <w:numId w:val="17"/>
        </w:numPr>
      </w:pPr>
      <w:r>
        <w:t xml:space="preserve">The Club shall have the </w:t>
      </w:r>
      <w:r>
        <w:t>power to raise money by means of yearly affiliation fees and match fees as determ</w:t>
      </w:r>
      <w:r w:rsidR="00723085">
        <w:t>ined by the Executive Committee.</w:t>
      </w:r>
    </w:p>
    <w:p w:rsidR="00861917" w:rsidRDefault="00723085" w:rsidP="00723085">
      <w:pPr>
        <w:pStyle w:val="BodyText"/>
        <w:numPr>
          <w:ilvl w:val="1"/>
          <w:numId w:val="17"/>
        </w:numPr>
      </w:pPr>
      <w:r>
        <w:t>The treasurer shall be responsible for all club monies</w:t>
      </w:r>
      <w:r w:rsidR="00FF679D">
        <w:t>.</w:t>
      </w:r>
    </w:p>
    <w:p w:rsidR="00861917" w:rsidRDefault="00861917">
      <w:pPr>
        <w:pStyle w:val="BodyText"/>
        <w:ind w:left="720"/>
      </w:pPr>
    </w:p>
    <w:p w:rsidR="00861917" w:rsidRDefault="00305B6C">
      <w:pPr>
        <w:pStyle w:val="BodyText"/>
        <w:numPr>
          <w:ilvl w:val="0"/>
          <w:numId w:val="17"/>
        </w:numPr>
        <w:rPr>
          <w:b/>
          <w:sz w:val="24"/>
        </w:rPr>
      </w:pPr>
      <w:r>
        <w:rPr>
          <w:b/>
          <w:sz w:val="24"/>
        </w:rPr>
        <w:t>Liability</w:t>
      </w:r>
    </w:p>
    <w:p w:rsidR="00861917" w:rsidRDefault="00305B6C">
      <w:pPr>
        <w:pStyle w:val="BodyText"/>
        <w:numPr>
          <w:ilvl w:val="1"/>
          <w:numId w:val="17"/>
        </w:numPr>
      </w:pPr>
      <w:r>
        <w:t xml:space="preserve"> </w:t>
      </w:r>
      <w:r>
        <w:t>No personal accident insurance, travel insurance or motor insurance cover shall be provided for Club members an</w:t>
      </w:r>
      <w:r>
        <w:t>d individual members hall be advised to arrange their own cover if considered to be necessary.</w:t>
      </w:r>
    </w:p>
    <w:p w:rsidR="00861917" w:rsidRDefault="00861917">
      <w:pPr>
        <w:pStyle w:val="BodyText"/>
        <w:ind w:left="720"/>
      </w:pPr>
    </w:p>
    <w:p w:rsidR="00861917" w:rsidRDefault="00305B6C">
      <w:pPr>
        <w:pStyle w:val="BodyText"/>
        <w:numPr>
          <w:ilvl w:val="0"/>
          <w:numId w:val="17"/>
        </w:numPr>
        <w:rPr>
          <w:b/>
          <w:sz w:val="24"/>
        </w:rPr>
      </w:pPr>
      <w:r>
        <w:rPr>
          <w:b/>
          <w:sz w:val="24"/>
        </w:rPr>
        <w:t>Dissolution</w:t>
      </w:r>
    </w:p>
    <w:p w:rsidR="00861917" w:rsidRDefault="00305B6C">
      <w:pPr>
        <w:pStyle w:val="BodyText"/>
        <w:numPr>
          <w:ilvl w:val="1"/>
          <w:numId w:val="17"/>
        </w:numPr>
      </w:pPr>
      <w:r>
        <w:t>The Club m</w:t>
      </w:r>
      <w:r>
        <w:t xml:space="preserve">ay be dissolved by a resolution passed by at least two thirds of the members </w:t>
      </w:r>
      <w:proofErr w:type="gramStart"/>
      <w:r>
        <w:t>present,</w:t>
      </w:r>
      <w:proofErr w:type="gramEnd"/>
      <w:r>
        <w:t xml:space="preserve"> and eligible to vote, at an EGM convened for the purpose and in respect of which at least 28 days’ notice has been given to all members in writing by the Secretary.</w:t>
      </w:r>
    </w:p>
    <w:p w:rsidR="00861917" w:rsidRDefault="00305B6C">
      <w:pPr>
        <w:pStyle w:val="BodyText"/>
        <w:numPr>
          <w:ilvl w:val="1"/>
          <w:numId w:val="17"/>
        </w:numPr>
        <w:ind w:left="709" w:hanging="349"/>
      </w:pPr>
      <w:r>
        <w:t xml:space="preserve">Such </w:t>
      </w:r>
      <w:r>
        <w:t>resolution shall give instructions for the disposal of any assets held by, or in the name of, the Club, provided that, if any financial or material assets remain after the satisfaction of all debts and liabilities, they shall be given or transferred to the</w:t>
      </w:r>
      <w:r>
        <w:t xml:space="preserve"> SKA for the development of the sport. </w:t>
      </w:r>
    </w:p>
    <w:sectPr w:rsidR="00861917">
      <w:pgSz w:w="11906" w:h="16838" w:code="9"/>
      <w:pgMar w:top="1474" w:right="1021" w:bottom="1474" w:left="1021"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5B6C" w:rsidRDefault="00305B6C">
      <w:pPr>
        <w:spacing w:after="0" w:line="240" w:lineRule="auto"/>
      </w:pPr>
      <w:r>
        <w:separator/>
      </w:r>
    </w:p>
  </w:endnote>
  <w:endnote w:type="continuationSeparator" w:id="0">
    <w:p w:rsidR="00305B6C" w:rsidRDefault="00305B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5B6C" w:rsidRDefault="00305B6C">
      <w:pPr>
        <w:spacing w:after="0" w:line="240" w:lineRule="auto"/>
      </w:pPr>
      <w:r>
        <w:separator/>
      </w:r>
    </w:p>
  </w:footnote>
  <w:footnote w:type="continuationSeparator" w:id="0">
    <w:p w:rsidR="00305B6C" w:rsidRDefault="00305B6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60C045A"/>
    <w:lvl w:ilvl="0">
      <w:start w:val="1"/>
      <w:numFmt w:val="decimal"/>
      <w:lvlText w:val="%1."/>
      <w:lvlJc w:val="left"/>
      <w:pPr>
        <w:tabs>
          <w:tab w:val="num" w:pos="1492"/>
        </w:tabs>
        <w:ind w:left="1492" w:hanging="360"/>
      </w:pPr>
    </w:lvl>
  </w:abstractNum>
  <w:abstractNum w:abstractNumId="1">
    <w:nsid w:val="FFFFFF7D"/>
    <w:multiLevelType w:val="singleLevel"/>
    <w:tmpl w:val="BBA8CDD6"/>
    <w:lvl w:ilvl="0">
      <w:start w:val="1"/>
      <w:numFmt w:val="decimal"/>
      <w:lvlText w:val="%1."/>
      <w:lvlJc w:val="left"/>
      <w:pPr>
        <w:tabs>
          <w:tab w:val="num" w:pos="1209"/>
        </w:tabs>
        <w:ind w:left="1209" w:hanging="360"/>
      </w:pPr>
    </w:lvl>
  </w:abstractNum>
  <w:abstractNum w:abstractNumId="2">
    <w:nsid w:val="FFFFFF7E"/>
    <w:multiLevelType w:val="singleLevel"/>
    <w:tmpl w:val="08E81040"/>
    <w:lvl w:ilvl="0">
      <w:start w:val="1"/>
      <w:numFmt w:val="decimal"/>
      <w:lvlText w:val="%1."/>
      <w:lvlJc w:val="left"/>
      <w:pPr>
        <w:tabs>
          <w:tab w:val="num" w:pos="926"/>
        </w:tabs>
        <w:ind w:left="926" w:hanging="360"/>
      </w:pPr>
    </w:lvl>
  </w:abstractNum>
  <w:abstractNum w:abstractNumId="3">
    <w:nsid w:val="FFFFFF7F"/>
    <w:multiLevelType w:val="singleLevel"/>
    <w:tmpl w:val="15FCDCBE"/>
    <w:lvl w:ilvl="0">
      <w:start w:val="1"/>
      <w:numFmt w:val="decimal"/>
      <w:lvlText w:val="%1."/>
      <w:lvlJc w:val="left"/>
      <w:pPr>
        <w:tabs>
          <w:tab w:val="num" w:pos="643"/>
        </w:tabs>
        <w:ind w:left="643" w:hanging="360"/>
      </w:pPr>
    </w:lvl>
  </w:abstractNum>
  <w:abstractNum w:abstractNumId="4">
    <w:nsid w:val="FFFFFF80"/>
    <w:multiLevelType w:val="singleLevel"/>
    <w:tmpl w:val="93EE7E3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C00FDC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F3D28B1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BC3CCD0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DB46994C"/>
    <w:lvl w:ilvl="0">
      <w:start w:val="1"/>
      <w:numFmt w:val="decimal"/>
      <w:lvlText w:val="%1."/>
      <w:lvlJc w:val="left"/>
      <w:pPr>
        <w:tabs>
          <w:tab w:val="num" w:pos="360"/>
        </w:tabs>
        <w:ind w:left="360" w:hanging="360"/>
      </w:pPr>
    </w:lvl>
  </w:abstractNum>
  <w:abstractNum w:abstractNumId="9">
    <w:nsid w:val="FFFFFF89"/>
    <w:multiLevelType w:val="singleLevel"/>
    <w:tmpl w:val="524ED894"/>
    <w:lvl w:ilvl="0">
      <w:start w:val="1"/>
      <w:numFmt w:val="bullet"/>
      <w:lvlText w:val=""/>
      <w:lvlJc w:val="left"/>
      <w:pPr>
        <w:tabs>
          <w:tab w:val="num" w:pos="360"/>
        </w:tabs>
        <w:ind w:left="360" w:hanging="360"/>
      </w:pPr>
      <w:rPr>
        <w:rFonts w:ascii="Symbol" w:hAnsi="Symbol" w:hint="default"/>
      </w:rPr>
    </w:lvl>
  </w:abstractNum>
  <w:abstractNum w:abstractNumId="10">
    <w:nsid w:val="0984408E"/>
    <w:multiLevelType w:val="multilevel"/>
    <w:tmpl w:val="EE3860A0"/>
    <w:name w:val="PwCListNumbers1"/>
    <w:styleLink w:val="PwCListNumbers1"/>
    <w:lvl w:ilvl="0">
      <w:start w:val="1"/>
      <w:numFmt w:val="decimal"/>
      <w:pStyle w:val="ListNumber"/>
      <w:lvlText w:val="%1."/>
      <w:lvlJc w:val="left"/>
      <w:pPr>
        <w:tabs>
          <w:tab w:val="num" w:pos="567"/>
        </w:tabs>
        <w:ind w:left="567" w:hanging="567"/>
      </w:pPr>
      <w:rPr>
        <w:rFonts w:hint="default"/>
      </w:rPr>
    </w:lvl>
    <w:lvl w:ilvl="1">
      <w:start w:val="1"/>
      <w:numFmt w:val="lowerLetter"/>
      <w:pStyle w:val="ListNumber2"/>
      <w:lvlText w:val="%2."/>
      <w:lvlJc w:val="left"/>
      <w:pPr>
        <w:tabs>
          <w:tab w:val="num" w:pos="1134"/>
        </w:tabs>
        <w:ind w:left="1134" w:hanging="567"/>
      </w:pPr>
      <w:rPr>
        <w:rFonts w:hint="default"/>
      </w:rPr>
    </w:lvl>
    <w:lvl w:ilvl="2">
      <w:start w:val="1"/>
      <w:numFmt w:val="lowerRoman"/>
      <w:pStyle w:val="ListNumber3"/>
      <w:lvlText w:val="%3."/>
      <w:lvlJc w:val="left"/>
      <w:pPr>
        <w:tabs>
          <w:tab w:val="num" w:pos="1701"/>
        </w:tabs>
        <w:ind w:left="1701" w:hanging="567"/>
      </w:pPr>
      <w:rPr>
        <w:rFonts w:hint="default"/>
      </w:rPr>
    </w:lvl>
    <w:lvl w:ilvl="3">
      <w:start w:val="1"/>
      <w:numFmt w:val="decimal"/>
      <w:pStyle w:val="ListNumber4"/>
      <w:lvlText w:val="%4."/>
      <w:lvlJc w:val="left"/>
      <w:pPr>
        <w:tabs>
          <w:tab w:val="num" w:pos="2268"/>
        </w:tabs>
        <w:ind w:left="2268" w:hanging="567"/>
      </w:pPr>
      <w:rPr>
        <w:rFonts w:hint="default"/>
      </w:rPr>
    </w:lvl>
    <w:lvl w:ilvl="4">
      <w:start w:val="1"/>
      <w:numFmt w:val="lowerLetter"/>
      <w:pStyle w:val="ListNumber5"/>
      <w:lvlText w:val="%5."/>
      <w:lvlJc w:val="left"/>
      <w:pPr>
        <w:tabs>
          <w:tab w:val="num" w:pos="2835"/>
        </w:tabs>
        <w:ind w:left="2835" w:hanging="567"/>
      </w:pPr>
      <w:rPr>
        <w:rFonts w:hint="default"/>
      </w:rPr>
    </w:lvl>
    <w:lvl w:ilvl="5">
      <w:start w:val="1"/>
      <w:numFmt w:val="lowerRoman"/>
      <w:lvlText w:val="%6."/>
      <w:lvlJc w:val="lef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left"/>
      <w:pPr>
        <w:tabs>
          <w:tab w:val="num" w:pos="5103"/>
        </w:tabs>
        <w:ind w:left="5103" w:hanging="567"/>
      </w:pPr>
      <w:rPr>
        <w:rFonts w:hint="default"/>
      </w:rPr>
    </w:lvl>
  </w:abstractNum>
  <w:abstractNum w:abstractNumId="11">
    <w:nsid w:val="101E0A06"/>
    <w:multiLevelType w:val="hybridMultilevel"/>
    <w:tmpl w:val="91D2CC8E"/>
    <w:lvl w:ilvl="0" w:tplc="FD46ECA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nsid w:val="166849C4"/>
    <w:multiLevelType w:val="multilevel"/>
    <w:tmpl w:val="CD4C98AE"/>
    <w:name w:val="PwCListBullets12"/>
    <w:numStyleLink w:val="PwCListBullets1"/>
  </w:abstractNum>
  <w:abstractNum w:abstractNumId="13">
    <w:nsid w:val="1E0849F5"/>
    <w:multiLevelType w:val="multilevel"/>
    <w:tmpl w:val="EE3860A0"/>
    <w:name w:val="PwCListNumbers12"/>
    <w:numStyleLink w:val="PwCListNumbers1"/>
  </w:abstractNum>
  <w:abstractNum w:abstractNumId="14">
    <w:nsid w:val="299E3DDD"/>
    <w:multiLevelType w:val="multilevel"/>
    <w:tmpl w:val="E1086C8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3A57486E"/>
    <w:multiLevelType w:val="multilevel"/>
    <w:tmpl w:val="EE3860A0"/>
    <w:name w:val="PwCListNumbers13"/>
    <w:numStyleLink w:val="PwCListNumbers1"/>
  </w:abstractNum>
  <w:abstractNum w:abstractNumId="16">
    <w:nsid w:val="3DE53617"/>
    <w:multiLevelType w:val="hybridMultilevel"/>
    <w:tmpl w:val="87403884"/>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7">
    <w:nsid w:val="52236209"/>
    <w:multiLevelType w:val="hybridMultilevel"/>
    <w:tmpl w:val="CD6E7DA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8">
    <w:nsid w:val="72591CA9"/>
    <w:multiLevelType w:val="multilevel"/>
    <w:tmpl w:val="CD4C98AE"/>
    <w:name w:val="PwCListBullets1"/>
    <w:styleLink w:val="PwCListBullets1"/>
    <w:lvl w:ilvl="0">
      <w:start w:val="1"/>
      <w:numFmt w:val="bullet"/>
      <w:pStyle w:val="ListBullet"/>
      <w:lvlText w:val=""/>
      <w:lvlJc w:val="left"/>
      <w:pPr>
        <w:tabs>
          <w:tab w:val="num" w:pos="567"/>
        </w:tabs>
        <w:ind w:left="567" w:hanging="567"/>
      </w:pPr>
      <w:rPr>
        <w:rFonts w:ascii="Symbol" w:hAnsi="Symbol" w:hint="default"/>
      </w:rPr>
    </w:lvl>
    <w:lvl w:ilvl="1">
      <w:start w:val="1"/>
      <w:numFmt w:val="bullet"/>
      <w:pStyle w:val="ListBullet2"/>
      <w:lvlText w:val=""/>
      <w:lvlJc w:val="left"/>
      <w:pPr>
        <w:tabs>
          <w:tab w:val="num" w:pos="1134"/>
        </w:tabs>
        <w:ind w:left="1134" w:hanging="567"/>
      </w:pPr>
      <w:rPr>
        <w:rFonts w:ascii="Symbol" w:hAnsi="Symbol" w:hint="default"/>
      </w:rPr>
    </w:lvl>
    <w:lvl w:ilvl="2">
      <w:start w:val="1"/>
      <w:numFmt w:val="bullet"/>
      <w:pStyle w:val="ListBullet3"/>
      <w:lvlText w:val=""/>
      <w:lvlJc w:val="left"/>
      <w:pPr>
        <w:tabs>
          <w:tab w:val="num" w:pos="1701"/>
        </w:tabs>
        <w:ind w:left="1701" w:hanging="567"/>
      </w:pPr>
      <w:rPr>
        <w:rFonts w:ascii="Symbol" w:hAnsi="Symbol" w:hint="default"/>
      </w:rPr>
    </w:lvl>
    <w:lvl w:ilvl="3">
      <w:start w:val="1"/>
      <w:numFmt w:val="bullet"/>
      <w:pStyle w:val="ListBullet4"/>
      <w:lvlText w:val=""/>
      <w:lvlJc w:val="left"/>
      <w:pPr>
        <w:tabs>
          <w:tab w:val="num" w:pos="2268"/>
        </w:tabs>
        <w:ind w:left="2268" w:hanging="567"/>
      </w:pPr>
      <w:rPr>
        <w:rFonts w:ascii="Symbol" w:hAnsi="Symbol" w:hint="default"/>
      </w:rPr>
    </w:lvl>
    <w:lvl w:ilvl="4">
      <w:start w:val="1"/>
      <w:numFmt w:val="bullet"/>
      <w:pStyle w:val="ListBullet5"/>
      <w:lvlText w:val=""/>
      <w:lvlJc w:val="left"/>
      <w:pPr>
        <w:tabs>
          <w:tab w:val="num" w:pos="2835"/>
        </w:tabs>
        <w:ind w:left="2835" w:hanging="567"/>
      </w:pPr>
      <w:rPr>
        <w:rFonts w:ascii="Symbol" w:hAnsi="Symbol" w:hint="default"/>
      </w:rPr>
    </w:lvl>
    <w:lvl w:ilvl="5">
      <w:start w:val="1"/>
      <w:numFmt w:val="bullet"/>
      <w:lvlText w:val=""/>
      <w:lvlJc w:val="left"/>
      <w:pPr>
        <w:tabs>
          <w:tab w:val="num" w:pos="3402"/>
        </w:tabs>
        <w:ind w:left="3402" w:hanging="567"/>
      </w:pPr>
      <w:rPr>
        <w:rFonts w:ascii="Symbol" w:hAnsi="Symbol" w:hint="default"/>
      </w:rPr>
    </w:lvl>
    <w:lvl w:ilvl="6">
      <w:start w:val="1"/>
      <w:numFmt w:val="bullet"/>
      <w:lvlText w:val=""/>
      <w:lvlJc w:val="left"/>
      <w:pPr>
        <w:tabs>
          <w:tab w:val="num" w:pos="3969"/>
        </w:tabs>
        <w:ind w:left="3969" w:hanging="567"/>
      </w:pPr>
      <w:rPr>
        <w:rFonts w:ascii="Symbol" w:hAnsi="Symbol" w:hint="default"/>
      </w:rPr>
    </w:lvl>
    <w:lvl w:ilvl="7">
      <w:start w:val="1"/>
      <w:numFmt w:val="bullet"/>
      <w:lvlText w:val=""/>
      <w:lvlJc w:val="left"/>
      <w:pPr>
        <w:tabs>
          <w:tab w:val="num" w:pos="4536"/>
        </w:tabs>
        <w:ind w:left="4536" w:hanging="567"/>
      </w:pPr>
      <w:rPr>
        <w:rFonts w:ascii="Symbol" w:hAnsi="Symbol" w:hint="default"/>
      </w:rPr>
    </w:lvl>
    <w:lvl w:ilvl="8">
      <w:start w:val="1"/>
      <w:numFmt w:val="bullet"/>
      <w:lvlText w:val=""/>
      <w:lvlJc w:val="left"/>
      <w:pPr>
        <w:tabs>
          <w:tab w:val="num" w:pos="5103"/>
        </w:tabs>
        <w:ind w:left="5103" w:hanging="567"/>
      </w:pPr>
      <w:rPr>
        <w:rFonts w:ascii="Symbol" w:hAnsi="Symbol" w:hint="default"/>
      </w:rPr>
    </w:lvl>
  </w:abstractNum>
  <w:abstractNum w:abstractNumId="19">
    <w:nsid w:val="7A600CFE"/>
    <w:multiLevelType w:val="hybridMultilevel"/>
    <w:tmpl w:val="1AB62FF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8"/>
  </w:num>
  <w:num w:numId="12">
    <w:abstractNumId w:val="10"/>
  </w:num>
  <w:num w:numId="13">
    <w:abstractNumId w:val="12"/>
  </w:num>
  <w:num w:numId="14">
    <w:abstractNumId w:val="13"/>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14"/>
  </w:num>
  <w:num w:numId="18">
    <w:abstractNumId w:val="11"/>
  </w:num>
  <w:num w:numId="19">
    <w:abstractNumId w:val="17"/>
  </w:num>
  <w:num w:numId="20">
    <w:abstractNumId w:val="16"/>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917"/>
    <w:rsid w:val="00305B6C"/>
    <w:rsid w:val="00723085"/>
    <w:rsid w:val="00861917"/>
    <w:rsid w:val="00F03580"/>
    <w:rsid w:val="00FF67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orgia" w:eastAsiaTheme="minorHAnsi" w:hAnsi="Georgia" w:cstheme="minorBidi"/>
        <w:lang w:val="en-GB" w:eastAsia="en-US" w:bidi="ar-SA"/>
      </w:rPr>
    </w:rPrDefault>
    <w:pPrDefault>
      <w:pPr>
        <w:spacing w:after="240"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qFormat="1"/>
    <w:lsdException w:name="List Number" w:qFormat="1"/>
    <w:lsdException w:name="List Bullet 2" w:qFormat="1"/>
    <w:lsdException w:name="List Bullet 3" w:qFormat="1"/>
    <w:lsdException w:name="List Number 2" w:qFormat="1"/>
    <w:lsdException w:name="List Number 3" w:qFormat="1"/>
    <w:lsdException w:name="Title" w:semiHidden="0" w:uiPriority="10" w:unhideWhenUsed="0" w:qFormat="1"/>
    <w:lsdException w:name="Default Paragraph Font" w:uiPriority="1"/>
    <w:lsdException w:name="Body Text" w:qFormat="1"/>
    <w:lsdException w:name="List Continue" w:qFormat="1"/>
    <w:lsdException w:name="List Continue 2" w:qFormat="1"/>
    <w:lsdException w:name="List Continue 3"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uiPriority="33" w:unhideWhenUsed="0" w:qFormat="1"/>
    <w:lsdException w:name="Bibliography" w:uiPriority="37"/>
    <w:lsdException w:name="TOC Heading" w:uiPriority="39" w:qFormat="1"/>
  </w:latentStyles>
  <w:style w:type="paragraph" w:default="1" w:styleId="Normal">
    <w:name w:val="Normal"/>
    <w:uiPriority w:val="99"/>
    <w:qFormat/>
  </w:style>
  <w:style w:type="paragraph" w:styleId="Heading1">
    <w:name w:val="heading 1"/>
    <w:basedOn w:val="Normal"/>
    <w:next w:val="BodyText"/>
    <w:link w:val="Heading1Char"/>
    <w:uiPriority w:val="9"/>
    <w:qFormat/>
    <w:pPr>
      <w:keepNext/>
      <w:keepLines/>
      <w:spacing w:after="40" w:line="240" w:lineRule="auto"/>
      <w:outlineLvl w:val="0"/>
    </w:pPr>
    <w:rPr>
      <w:rFonts w:asciiTheme="majorHAnsi" w:eastAsiaTheme="majorEastAsia" w:hAnsiTheme="majorHAnsi" w:cstheme="majorBidi"/>
      <w:b/>
      <w:bCs/>
      <w:i/>
      <w:sz w:val="32"/>
      <w:szCs w:val="28"/>
    </w:rPr>
  </w:style>
  <w:style w:type="paragraph" w:styleId="Heading2">
    <w:name w:val="heading 2"/>
    <w:basedOn w:val="Normal"/>
    <w:next w:val="BodyText"/>
    <w:link w:val="Heading2Char"/>
    <w:uiPriority w:val="9"/>
    <w:unhideWhenUsed/>
    <w:qFormat/>
    <w:pPr>
      <w:keepNext/>
      <w:keepLines/>
      <w:spacing w:after="40" w:line="240" w:lineRule="auto"/>
      <w:outlineLvl w:val="1"/>
    </w:pPr>
    <w:rPr>
      <w:rFonts w:asciiTheme="majorHAnsi" w:eastAsiaTheme="majorEastAsia" w:hAnsiTheme="majorHAnsi" w:cstheme="majorBidi"/>
      <w:b/>
      <w:bCs/>
      <w:i/>
      <w:sz w:val="24"/>
      <w:szCs w:val="26"/>
    </w:rPr>
  </w:style>
  <w:style w:type="paragraph" w:styleId="Heading3">
    <w:name w:val="heading 3"/>
    <w:basedOn w:val="Normal"/>
    <w:next w:val="BodyText"/>
    <w:link w:val="Heading3Char"/>
    <w:uiPriority w:val="9"/>
    <w:unhideWhenUsed/>
    <w:qFormat/>
    <w:pPr>
      <w:keepNext/>
      <w:keepLines/>
      <w:spacing w:after="40" w:line="240" w:lineRule="auto"/>
      <w:outlineLvl w:val="2"/>
    </w:pPr>
    <w:rPr>
      <w:rFonts w:asciiTheme="majorHAnsi" w:eastAsiaTheme="majorEastAsia" w:hAnsiTheme="majorHAnsi" w:cstheme="majorBidi"/>
      <w:bCs/>
      <w:i/>
      <w:sz w:val="24"/>
    </w:rPr>
  </w:style>
  <w:style w:type="paragraph" w:styleId="Heading4">
    <w:name w:val="heading 4"/>
    <w:basedOn w:val="Normal"/>
    <w:next w:val="BodyText"/>
    <w:link w:val="Heading4Char"/>
    <w:uiPriority w:val="9"/>
    <w:unhideWhenUsed/>
    <w:qFormat/>
    <w:pPr>
      <w:keepNext/>
      <w:keepLines/>
      <w:spacing w:after="40" w:line="240" w:lineRule="auto"/>
      <w:outlineLvl w:val="3"/>
    </w:pPr>
    <w:rPr>
      <w:rFonts w:asciiTheme="majorHAnsi" w:eastAsiaTheme="majorEastAsia" w:hAnsiTheme="majorHAnsi" w:cstheme="majorBidi"/>
      <w:bCs/>
      <w:i/>
      <w:iCs/>
    </w:rPr>
  </w:style>
  <w:style w:type="paragraph" w:styleId="Heading5">
    <w:name w:val="heading 5"/>
    <w:basedOn w:val="Normal"/>
    <w:next w:val="BodyText"/>
    <w:link w:val="Heading5Char"/>
    <w:uiPriority w:val="9"/>
    <w:unhideWhenUsed/>
    <w:qFormat/>
    <w:pPr>
      <w:keepNext/>
      <w:keepLines/>
      <w:spacing w:after="40" w:line="240" w:lineRule="auto"/>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unhideWhenUsed/>
    <w:qFormat/>
    <w:pPr>
      <w:keepNext/>
      <w:keepLines/>
      <w:spacing w:after="40" w:line="240" w:lineRule="auto"/>
      <w:outlineLvl w:val="5"/>
    </w:pPr>
    <w:rPr>
      <w:rFonts w:asciiTheme="majorHAnsi" w:eastAsiaTheme="majorEastAsia" w:hAnsiTheme="majorHAnsi" w:cstheme="majorBidi"/>
      <w:iCs/>
    </w:rPr>
  </w:style>
  <w:style w:type="paragraph" w:styleId="Heading7">
    <w:name w:val="heading 7"/>
    <w:basedOn w:val="Normal"/>
    <w:next w:val="Normal"/>
    <w:link w:val="Heading7Char"/>
    <w:uiPriority w:val="9"/>
    <w:semiHidden/>
    <w:unhideWhenUsed/>
    <w:qFormat/>
    <w:pPr>
      <w:keepNext/>
      <w:keepLines/>
      <w:spacing w:after="40" w:line="240" w:lineRule="auto"/>
      <w:outlineLvl w:val="6"/>
    </w:pPr>
    <w:rPr>
      <w:rFonts w:asciiTheme="majorHAnsi" w:eastAsiaTheme="majorEastAsia" w:hAnsiTheme="majorHAnsi" w:cstheme="majorBidi"/>
      <w:iCs/>
    </w:rPr>
  </w:style>
  <w:style w:type="paragraph" w:styleId="Heading8">
    <w:name w:val="heading 8"/>
    <w:basedOn w:val="Normal"/>
    <w:next w:val="Normal"/>
    <w:link w:val="Heading8Char"/>
    <w:uiPriority w:val="9"/>
    <w:semiHidden/>
    <w:unhideWhenUsed/>
    <w:qFormat/>
    <w:pPr>
      <w:keepNext/>
      <w:keepLines/>
      <w:spacing w:after="40" w:line="240" w:lineRule="auto"/>
      <w:outlineLvl w:val="7"/>
    </w:pPr>
    <w:rPr>
      <w:rFonts w:asciiTheme="majorHAnsi" w:eastAsiaTheme="majorEastAsia" w:hAnsiTheme="majorHAnsi" w:cstheme="majorBidi"/>
    </w:rPr>
  </w:style>
  <w:style w:type="paragraph" w:styleId="Heading9">
    <w:name w:val="heading 9"/>
    <w:basedOn w:val="Normal"/>
    <w:next w:val="Normal"/>
    <w:link w:val="Heading9Char"/>
    <w:uiPriority w:val="9"/>
    <w:semiHidden/>
    <w:unhideWhenUsed/>
    <w:qFormat/>
    <w:pPr>
      <w:keepNext/>
      <w:keepLines/>
      <w:spacing w:after="40" w:line="240" w:lineRule="auto"/>
      <w:outlineLvl w:val="8"/>
    </w:pPr>
    <w:rPr>
      <w:rFonts w:asciiTheme="majorHAnsi" w:eastAsiaTheme="majorEastAsia" w:hAnsiTheme="majorHAnsi" w:cstheme="majorBid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qFormat/>
  </w:style>
  <w:style w:type="character" w:customStyle="1" w:styleId="BodyTextChar">
    <w:name w:val="Body Text Char"/>
    <w:basedOn w:val="DefaultParagraphFont"/>
    <w:link w:val="BodyText"/>
  </w:style>
  <w:style w:type="paragraph" w:customStyle="1" w:styleId="BodySingle">
    <w:name w:val="Body Single"/>
    <w:basedOn w:val="BodyText"/>
    <w:link w:val="BodySingleChar"/>
    <w:uiPriority w:val="1"/>
    <w:qFormat/>
    <w:pPr>
      <w:spacing w:after="0"/>
    </w:pPr>
  </w:style>
  <w:style w:type="paragraph" w:styleId="Header">
    <w:name w:val="header"/>
    <w:basedOn w:val="Normal"/>
    <w:link w:val="HeaderChar"/>
    <w:uiPriority w:val="99"/>
    <w:unhideWhenUsed/>
    <w:pPr>
      <w:tabs>
        <w:tab w:val="center" w:pos="4536"/>
        <w:tab w:val="right" w:pos="9866"/>
      </w:tabs>
      <w:spacing w:after="0" w:line="240" w:lineRule="auto"/>
    </w:pPr>
    <w:rPr>
      <w:rFonts w:asciiTheme="minorHAnsi" w:hAnsiTheme="minorHAnsi"/>
      <w:sz w:val="18"/>
    </w:rPr>
  </w:style>
  <w:style w:type="character" w:customStyle="1" w:styleId="BodySingleChar">
    <w:name w:val="Body Single Char"/>
    <w:basedOn w:val="BodyTextChar"/>
    <w:link w:val="BodySingle"/>
    <w:uiPriority w:val="1"/>
  </w:style>
  <w:style w:type="character" w:customStyle="1" w:styleId="HeaderChar">
    <w:name w:val="Header Char"/>
    <w:basedOn w:val="DefaultParagraphFont"/>
    <w:link w:val="Header"/>
    <w:uiPriority w:val="99"/>
    <w:rPr>
      <w:rFonts w:asciiTheme="minorHAnsi" w:hAnsiTheme="minorHAnsi"/>
      <w:sz w:val="18"/>
    </w:rPr>
  </w:style>
  <w:style w:type="paragraph" w:styleId="Footer">
    <w:name w:val="footer"/>
    <w:basedOn w:val="Normal"/>
    <w:link w:val="FooterChar"/>
    <w:uiPriority w:val="99"/>
    <w:semiHidden/>
    <w:unhideWhenUsed/>
    <w:pPr>
      <w:tabs>
        <w:tab w:val="center" w:pos="4536"/>
        <w:tab w:val="right" w:pos="9866"/>
      </w:tabs>
      <w:spacing w:after="0" w:line="240" w:lineRule="auto"/>
    </w:pPr>
    <w:rPr>
      <w:rFonts w:asciiTheme="minorHAnsi" w:hAnsiTheme="minorHAnsi"/>
      <w:sz w:val="18"/>
    </w:rPr>
  </w:style>
  <w:style w:type="character" w:customStyle="1" w:styleId="FooterChar">
    <w:name w:val="Footer Char"/>
    <w:basedOn w:val="DefaultParagraphFont"/>
    <w:link w:val="Footer"/>
    <w:uiPriority w:val="99"/>
    <w:semiHidden/>
    <w:rPr>
      <w:rFonts w:asciiTheme="minorHAnsi" w:hAnsiTheme="minorHAnsi"/>
      <w:sz w:val="18"/>
    </w:rPr>
  </w:style>
  <w:style w:type="character" w:customStyle="1" w:styleId="Heading1Char">
    <w:name w:val="Heading 1 Char"/>
    <w:basedOn w:val="DefaultParagraphFont"/>
    <w:link w:val="Heading1"/>
    <w:uiPriority w:val="9"/>
    <w:rPr>
      <w:rFonts w:asciiTheme="majorHAnsi" w:eastAsiaTheme="majorEastAsia" w:hAnsiTheme="majorHAnsi" w:cstheme="majorBidi"/>
      <w:b/>
      <w:bCs/>
      <w:i/>
      <w:sz w:val="32"/>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i/>
      <w:sz w:val="24"/>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Cs/>
      <w:i/>
      <w:sz w:val="24"/>
    </w:rPr>
  </w:style>
  <w:style w:type="character" w:customStyle="1" w:styleId="Heading4Char">
    <w:name w:val="Heading 4 Char"/>
    <w:basedOn w:val="DefaultParagraphFont"/>
    <w:link w:val="Heading4"/>
    <w:uiPriority w:val="9"/>
    <w:rPr>
      <w:rFonts w:asciiTheme="majorHAnsi" w:eastAsiaTheme="majorEastAsia" w:hAnsiTheme="majorHAnsi" w:cstheme="majorBidi"/>
      <w:bCs/>
      <w:i/>
      <w:iCs/>
    </w:rPr>
  </w:style>
  <w:style w:type="character" w:customStyle="1" w:styleId="Heading5Char">
    <w:name w:val="Heading 5 Char"/>
    <w:basedOn w:val="DefaultParagraphFont"/>
    <w:link w:val="Heading5"/>
    <w:uiPriority w:val="9"/>
    <w:rPr>
      <w:rFonts w:asciiTheme="majorHAnsi" w:eastAsiaTheme="majorEastAsia" w:hAnsiTheme="majorHAnsi" w:cstheme="majorBidi"/>
    </w:rPr>
  </w:style>
  <w:style w:type="paragraph" w:styleId="Title">
    <w:name w:val="Title"/>
    <w:basedOn w:val="Normal"/>
    <w:next w:val="Subtitle"/>
    <w:link w:val="TitleChar"/>
    <w:uiPriority w:val="10"/>
    <w:qFormat/>
    <w:pPr>
      <w:spacing w:after="0" w:line="240" w:lineRule="auto"/>
    </w:pPr>
    <w:rPr>
      <w:rFonts w:asciiTheme="majorHAnsi" w:eastAsiaTheme="majorEastAsia" w:hAnsiTheme="majorHAnsi" w:cstheme="majorBidi"/>
      <w:b/>
      <w:i/>
      <w:spacing w:val="5"/>
      <w:kern w:val="28"/>
      <w:sz w:val="56"/>
      <w:szCs w:val="52"/>
    </w:rPr>
  </w:style>
  <w:style w:type="character" w:customStyle="1" w:styleId="TitleChar">
    <w:name w:val="Title Char"/>
    <w:basedOn w:val="DefaultParagraphFont"/>
    <w:link w:val="Title"/>
    <w:uiPriority w:val="10"/>
    <w:rPr>
      <w:rFonts w:asciiTheme="majorHAnsi" w:eastAsiaTheme="majorEastAsia" w:hAnsiTheme="majorHAnsi" w:cstheme="majorBidi"/>
      <w:b/>
      <w:i/>
      <w:spacing w:val="5"/>
      <w:kern w:val="28"/>
      <w:sz w:val="56"/>
      <w:szCs w:val="52"/>
    </w:rPr>
  </w:style>
  <w:style w:type="paragraph" w:styleId="TOCHeading">
    <w:name w:val="TOC Heading"/>
    <w:basedOn w:val="Heading1"/>
    <w:next w:val="BodyText"/>
    <w:uiPriority w:val="39"/>
    <w:unhideWhenUsed/>
    <w:qFormat/>
    <w:pPr>
      <w:spacing w:before="480"/>
      <w:outlineLvl w:val="9"/>
    </w:pPr>
    <w:rPr>
      <w:lang w:val="en-US"/>
    </w:rPr>
  </w:style>
  <w:style w:type="paragraph" w:styleId="Subtitle">
    <w:name w:val="Subtitle"/>
    <w:basedOn w:val="Normal"/>
    <w:next w:val="BodyText"/>
    <w:link w:val="SubtitleChar"/>
    <w:uiPriority w:val="11"/>
    <w:qFormat/>
    <w:pPr>
      <w:numPr>
        <w:ilvl w:val="1"/>
      </w:numPr>
      <w:spacing w:after="1200" w:line="240" w:lineRule="auto"/>
    </w:pPr>
    <w:rPr>
      <w:rFonts w:asciiTheme="majorHAnsi" w:eastAsiaTheme="majorEastAsia" w:hAnsiTheme="majorHAnsi" w:cstheme="majorBidi"/>
      <w:iCs/>
      <w:spacing w:val="15"/>
      <w:sz w:val="40"/>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Cs/>
      <w:spacing w:val="15"/>
      <w:sz w:val="40"/>
      <w:szCs w:val="24"/>
    </w:rPr>
  </w:style>
  <w:style w:type="paragraph" w:styleId="TOC1">
    <w:name w:val="toc 1"/>
    <w:basedOn w:val="Normal"/>
    <w:next w:val="Normal"/>
    <w:autoRedefine/>
    <w:uiPriority w:val="39"/>
    <w:unhideWhenUsed/>
    <w:pPr>
      <w:spacing w:after="100"/>
    </w:pPr>
  </w:style>
  <w:style w:type="paragraph" w:styleId="TOC2">
    <w:name w:val="toc 2"/>
    <w:basedOn w:val="Normal"/>
    <w:next w:val="Normal"/>
    <w:autoRedefine/>
    <w:uiPriority w:val="39"/>
    <w:unhideWhenUsed/>
    <w:pPr>
      <w:spacing w:after="100"/>
      <w:ind w:left="200"/>
    </w:pPr>
  </w:style>
  <w:style w:type="paragraph" w:styleId="TOC3">
    <w:name w:val="toc 3"/>
    <w:basedOn w:val="Normal"/>
    <w:next w:val="Normal"/>
    <w:autoRedefine/>
    <w:uiPriority w:val="39"/>
    <w:unhideWhenUsed/>
    <w:pPr>
      <w:spacing w:after="100"/>
      <w:ind w:left="400"/>
    </w:pPr>
  </w:style>
  <w:style w:type="character" w:styleId="Hyperlink">
    <w:name w:val="Hyperlink"/>
    <w:basedOn w:val="DefaultParagraphFont"/>
    <w:uiPriority w:val="99"/>
    <w:unhideWhenUsed/>
    <w:rPr>
      <w:color w:val="0000FF" w:themeColor="hyperlink"/>
      <w:u w:val="single"/>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ListBullet">
    <w:name w:val="List Bullet"/>
    <w:basedOn w:val="Normal"/>
    <w:uiPriority w:val="13"/>
    <w:unhideWhenUsed/>
    <w:qFormat/>
    <w:pPr>
      <w:numPr>
        <w:numId w:val="11"/>
      </w:numPr>
      <w:contextualSpacing/>
    </w:pPr>
  </w:style>
  <w:style w:type="numbering" w:customStyle="1" w:styleId="PwCListBullets1">
    <w:name w:val="PwC List Bullets 1"/>
    <w:uiPriority w:val="99"/>
    <w:pPr>
      <w:numPr>
        <w:numId w:val="11"/>
      </w:numPr>
    </w:pPr>
  </w:style>
  <w:style w:type="numbering" w:customStyle="1" w:styleId="PwCListNumbers1">
    <w:name w:val="PwC List Numbers 1"/>
    <w:uiPriority w:val="99"/>
    <w:pPr>
      <w:numPr>
        <w:numId w:val="12"/>
      </w:numPr>
    </w:pPr>
  </w:style>
  <w:style w:type="paragraph" w:styleId="ListNumber">
    <w:name w:val="List Number"/>
    <w:basedOn w:val="Normal"/>
    <w:uiPriority w:val="13"/>
    <w:unhideWhenUsed/>
    <w:qFormat/>
    <w:pPr>
      <w:numPr>
        <w:numId w:val="16"/>
      </w:numPr>
      <w:contextualSpacing/>
    </w:pPr>
  </w:style>
  <w:style w:type="paragraph" w:styleId="ListBullet2">
    <w:name w:val="List Bullet 2"/>
    <w:basedOn w:val="Normal"/>
    <w:uiPriority w:val="13"/>
    <w:unhideWhenUsed/>
    <w:qFormat/>
    <w:pPr>
      <w:numPr>
        <w:ilvl w:val="1"/>
        <w:numId w:val="11"/>
      </w:numPr>
      <w:contextualSpacing/>
    </w:pPr>
  </w:style>
  <w:style w:type="paragraph" w:styleId="ListBullet3">
    <w:name w:val="List Bullet 3"/>
    <w:basedOn w:val="Normal"/>
    <w:uiPriority w:val="13"/>
    <w:unhideWhenUsed/>
    <w:qFormat/>
    <w:pPr>
      <w:numPr>
        <w:ilvl w:val="2"/>
        <w:numId w:val="11"/>
      </w:numPr>
      <w:contextualSpacing/>
    </w:pPr>
  </w:style>
  <w:style w:type="paragraph" w:styleId="ListBullet4">
    <w:name w:val="List Bullet 4"/>
    <w:basedOn w:val="Normal"/>
    <w:uiPriority w:val="13"/>
    <w:semiHidden/>
    <w:unhideWhenUsed/>
    <w:pPr>
      <w:numPr>
        <w:ilvl w:val="3"/>
        <w:numId w:val="11"/>
      </w:numPr>
      <w:contextualSpacing/>
    </w:pPr>
  </w:style>
  <w:style w:type="paragraph" w:styleId="ListBullet5">
    <w:name w:val="List Bullet 5"/>
    <w:basedOn w:val="Normal"/>
    <w:uiPriority w:val="13"/>
    <w:semiHidden/>
    <w:unhideWhenUsed/>
    <w:pPr>
      <w:numPr>
        <w:ilvl w:val="4"/>
        <w:numId w:val="11"/>
      </w:numPr>
      <w:contextualSpacing/>
    </w:pPr>
  </w:style>
  <w:style w:type="paragraph" w:styleId="ListNumber2">
    <w:name w:val="List Number 2"/>
    <w:basedOn w:val="Normal"/>
    <w:uiPriority w:val="13"/>
    <w:unhideWhenUsed/>
    <w:qFormat/>
    <w:pPr>
      <w:numPr>
        <w:ilvl w:val="1"/>
        <w:numId w:val="16"/>
      </w:numPr>
      <w:contextualSpacing/>
    </w:pPr>
  </w:style>
  <w:style w:type="paragraph" w:styleId="ListNumber3">
    <w:name w:val="List Number 3"/>
    <w:basedOn w:val="Normal"/>
    <w:uiPriority w:val="13"/>
    <w:unhideWhenUsed/>
    <w:qFormat/>
    <w:pPr>
      <w:numPr>
        <w:ilvl w:val="2"/>
        <w:numId w:val="16"/>
      </w:numPr>
      <w:contextualSpacing/>
    </w:pPr>
  </w:style>
  <w:style w:type="paragraph" w:styleId="ListNumber4">
    <w:name w:val="List Number 4"/>
    <w:basedOn w:val="Normal"/>
    <w:uiPriority w:val="13"/>
    <w:semiHidden/>
    <w:unhideWhenUsed/>
    <w:pPr>
      <w:numPr>
        <w:ilvl w:val="3"/>
        <w:numId w:val="16"/>
      </w:numPr>
      <w:contextualSpacing/>
    </w:pPr>
  </w:style>
  <w:style w:type="paragraph" w:styleId="ListNumber5">
    <w:name w:val="List Number 5"/>
    <w:basedOn w:val="Normal"/>
    <w:uiPriority w:val="13"/>
    <w:semiHidden/>
    <w:unhideWhenUsed/>
    <w:pPr>
      <w:numPr>
        <w:ilvl w:val="4"/>
        <w:numId w:val="16"/>
      </w:numPr>
      <w:contextualSpacing/>
    </w:pPr>
  </w:style>
  <w:style w:type="paragraph" w:styleId="List">
    <w:name w:val="List"/>
    <w:basedOn w:val="Normal"/>
    <w:uiPriority w:val="99"/>
    <w:semiHidden/>
    <w:unhideWhenUsed/>
    <w:pPr>
      <w:ind w:left="567" w:hanging="567"/>
      <w:contextualSpacing/>
    </w:pPr>
  </w:style>
  <w:style w:type="paragraph" w:styleId="List2">
    <w:name w:val="List 2"/>
    <w:basedOn w:val="Normal"/>
    <w:uiPriority w:val="99"/>
    <w:semiHidden/>
    <w:unhideWhenUsed/>
    <w:pPr>
      <w:ind w:left="1134" w:hanging="567"/>
      <w:contextualSpacing/>
    </w:pPr>
  </w:style>
  <w:style w:type="paragraph" w:styleId="ListContinue">
    <w:name w:val="List Continue"/>
    <w:basedOn w:val="Normal"/>
    <w:uiPriority w:val="14"/>
    <w:unhideWhenUsed/>
    <w:qFormat/>
    <w:pPr>
      <w:spacing w:after="120"/>
      <w:ind w:left="567"/>
      <w:contextualSpacing/>
    </w:pPr>
  </w:style>
  <w:style w:type="paragraph" w:styleId="ListContinue2">
    <w:name w:val="List Continue 2"/>
    <w:basedOn w:val="Normal"/>
    <w:uiPriority w:val="14"/>
    <w:unhideWhenUsed/>
    <w:qFormat/>
    <w:pPr>
      <w:spacing w:after="120"/>
      <w:ind w:left="1134"/>
      <w:contextualSpacing/>
    </w:pPr>
  </w:style>
  <w:style w:type="paragraph" w:styleId="ListContinue3">
    <w:name w:val="List Continue 3"/>
    <w:basedOn w:val="Normal"/>
    <w:uiPriority w:val="14"/>
    <w:unhideWhenUsed/>
    <w:qFormat/>
    <w:pPr>
      <w:spacing w:after="120"/>
      <w:ind w:left="1701"/>
      <w:contextualSpacing/>
    </w:pPr>
  </w:style>
  <w:style w:type="paragraph" w:styleId="ListContinue4">
    <w:name w:val="List Continue 4"/>
    <w:basedOn w:val="Normal"/>
    <w:uiPriority w:val="14"/>
    <w:semiHidden/>
    <w:unhideWhenUsed/>
    <w:pPr>
      <w:spacing w:after="120"/>
      <w:ind w:left="2268"/>
      <w:contextualSpacing/>
    </w:pPr>
  </w:style>
  <w:style w:type="paragraph" w:styleId="ListContinue5">
    <w:name w:val="List Continue 5"/>
    <w:basedOn w:val="Normal"/>
    <w:uiPriority w:val="14"/>
    <w:semiHidden/>
    <w:unhideWhenUsed/>
    <w:pPr>
      <w:spacing w:after="120"/>
      <w:ind w:left="2835"/>
      <w:contextualSpacing/>
    </w:pPr>
  </w:style>
  <w:style w:type="paragraph" w:styleId="List3">
    <w:name w:val="List 3"/>
    <w:basedOn w:val="Normal"/>
    <w:uiPriority w:val="99"/>
    <w:semiHidden/>
    <w:unhideWhenUsed/>
    <w:pPr>
      <w:ind w:left="1701" w:hanging="567"/>
      <w:contextualSpacing/>
    </w:pPr>
  </w:style>
  <w:style w:type="paragraph" w:styleId="List4">
    <w:name w:val="List 4"/>
    <w:basedOn w:val="Normal"/>
    <w:uiPriority w:val="99"/>
    <w:semiHidden/>
    <w:unhideWhenUsed/>
    <w:pPr>
      <w:ind w:left="2268" w:hanging="567"/>
      <w:contextualSpacing/>
    </w:pPr>
  </w:style>
  <w:style w:type="paragraph" w:styleId="List5">
    <w:name w:val="List 5"/>
    <w:basedOn w:val="Normal"/>
    <w:uiPriority w:val="99"/>
    <w:semiHidden/>
    <w:unhideWhenUsed/>
    <w:pPr>
      <w:ind w:left="2835" w:hanging="567"/>
      <w:contextualSpacing/>
    </w:pPr>
  </w:style>
  <w:style w:type="table" w:styleId="TableGrid">
    <w:name w:val="Table Grid"/>
    <w:basedOn w:val="TableNormal"/>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PwCTableText">
    <w:name w:val="PwC Table Text"/>
    <w:basedOn w:val="TableNormal"/>
    <w:uiPriority w:val="99"/>
    <w:qFormat/>
    <w:pPr>
      <w:spacing w:before="60" w:after="60" w:line="240" w:lineRule="auto"/>
    </w:pPr>
    <w:tblPr>
      <w:tblStyleRowBandSize w:val="1"/>
      <w:tblInd w:w="0" w:type="dxa"/>
      <w:tblBorders>
        <w:insideH w:val="dotted" w:sz="4" w:space="0" w:color="968C6D" w:themeColor="text2"/>
      </w:tblBorders>
      <w:tblCellMar>
        <w:top w:w="0" w:type="dxa"/>
        <w:left w:w="108" w:type="dxa"/>
        <w:bottom w:w="0" w:type="dxa"/>
        <w:right w:w="108" w:type="dxa"/>
      </w:tblCellMar>
    </w:tblPr>
    <w:tblStylePr w:type="firstRow">
      <w:rPr>
        <w:b/>
      </w:rPr>
      <w:tblPr/>
      <w:tcPr>
        <w:tcBorders>
          <w:top w:val="single" w:sz="6" w:space="0" w:color="968C6D" w:themeColor="text2"/>
          <w:bottom w:val="single" w:sz="6" w:space="0" w:color="968C6D" w:themeColor="text2"/>
        </w:tcBorders>
      </w:tcPr>
    </w:tblStylePr>
    <w:tblStylePr w:type="lastRow">
      <w:rPr>
        <w:b/>
      </w:rPr>
      <w:tblPr/>
      <w:tcPr>
        <w:tcBorders>
          <w:top w:val="single" w:sz="6" w:space="0" w:color="968C6D" w:themeColor="text2"/>
          <w:bottom w:val="single" w:sz="6" w:space="0" w:color="968C6D" w:themeColor="text2"/>
        </w:tcBorders>
      </w:tcPr>
    </w:tblStylePr>
    <w:tblStylePr w:type="band1Horz">
      <w:tblPr/>
      <w:tcPr>
        <w:tcBorders>
          <w:bottom w:val="nil"/>
        </w:tcBorders>
      </w:tcPr>
    </w:tblStyle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Cs/>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Cs/>
    </w:rPr>
  </w:style>
  <w:style w:type="table" w:styleId="MediumShading2-Accent3">
    <w:name w:val="Medium Shading 2 Accent 3"/>
    <w:basedOn w:val="TableNormal"/>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0232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02320" w:themeFill="accent3"/>
      </w:tcPr>
    </w:tblStylePr>
    <w:tblStylePr w:type="lastCol">
      <w:rPr>
        <w:b/>
        <w:bCs/>
        <w:color w:val="FFFFFF" w:themeColor="background1"/>
      </w:rPr>
      <w:tblPr/>
      <w:tcPr>
        <w:tcBorders>
          <w:left w:val="nil"/>
          <w:right w:val="nil"/>
          <w:insideH w:val="nil"/>
          <w:insideV w:val="nil"/>
        </w:tcBorders>
        <w:shd w:val="clear" w:color="auto" w:fill="602320"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List-Accent6">
    <w:name w:val="Light List Accent 6"/>
    <w:basedOn w:val="TableNormal"/>
    <w:uiPriority w:val="61"/>
    <w:pPr>
      <w:spacing w:after="0" w:line="240" w:lineRule="auto"/>
    </w:pPr>
    <w:tblPr>
      <w:tblStyleRowBandSize w:val="1"/>
      <w:tblStyleColBandSize w:val="1"/>
      <w:tblInd w:w="0" w:type="dxa"/>
      <w:tblBorders>
        <w:top w:val="single" w:sz="8" w:space="0" w:color="E0301E" w:themeColor="accent6"/>
        <w:left w:val="single" w:sz="8" w:space="0" w:color="E0301E" w:themeColor="accent6"/>
        <w:bottom w:val="single" w:sz="8" w:space="0" w:color="E0301E" w:themeColor="accent6"/>
        <w:right w:val="single" w:sz="8" w:space="0" w:color="E0301E"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0301E" w:themeFill="accent6"/>
      </w:tcPr>
    </w:tblStylePr>
    <w:tblStylePr w:type="lastRow">
      <w:pPr>
        <w:spacing w:before="0" w:after="0" w:line="240" w:lineRule="auto"/>
      </w:pPr>
      <w:rPr>
        <w:b/>
        <w:bCs/>
      </w:rPr>
      <w:tblPr/>
      <w:tcPr>
        <w:tcBorders>
          <w:top w:val="double" w:sz="6" w:space="0" w:color="E0301E" w:themeColor="accent6"/>
          <w:left w:val="single" w:sz="8" w:space="0" w:color="E0301E" w:themeColor="accent6"/>
          <w:bottom w:val="single" w:sz="8" w:space="0" w:color="E0301E" w:themeColor="accent6"/>
          <w:right w:val="single" w:sz="8" w:space="0" w:color="E0301E" w:themeColor="accent6"/>
        </w:tcBorders>
      </w:tcPr>
    </w:tblStylePr>
    <w:tblStylePr w:type="firstCol">
      <w:rPr>
        <w:b/>
        <w:bCs/>
      </w:rPr>
    </w:tblStylePr>
    <w:tblStylePr w:type="lastCol">
      <w:rPr>
        <w:b/>
        <w:bCs/>
      </w:rPr>
    </w:tblStylePr>
    <w:tblStylePr w:type="band1Vert">
      <w:tblPr/>
      <w:tcPr>
        <w:tcBorders>
          <w:top w:val="single" w:sz="8" w:space="0" w:color="E0301E" w:themeColor="accent6"/>
          <w:left w:val="single" w:sz="8" w:space="0" w:color="E0301E" w:themeColor="accent6"/>
          <w:bottom w:val="single" w:sz="8" w:space="0" w:color="E0301E" w:themeColor="accent6"/>
          <w:right w:val="single" w:sz="8" w:space="0" w:color="E0301E" w:themeColor="accent6"/>
        </w:tcBorders>
      </w:tcPr>
    </w:tblStylePr>
    <w:tblStylePr w:type="band1Horz">
      <w:tblPr/>
      <w:tcPr>
        <w:tcBorders>
          <w:top w:val="single" w:sz="8" w:space="0" w:color="E0301E" w:themeColor="accent6"/>
          <w:left w:val="single" w:sz="8" w:space="0" w:color="E0301E" w:themeColor="accent6"/>
          <w:bottom w:val="single" w:sz="8" w:space="0" w:color="E0301E" w:themeColor="accent6"/>
          <w:right w:val="single" w:sz="8" w:space="0" w:color="E0301E" w:themeColor="accent6"/>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orgia" w:eastAsiaTheme="minorHAnsi" w:hAnsi="Georgia" w:cstheme="minorBidi"/>
        <w:lang w:val="en-GB" w:eastAsia="en-US" w:bidi="ar-SA"/>
      </w:rPr>
    </w:rPrDefault>
    <w:pPrDefault>
      <w:pPr>
        <w:spacing w:after="240"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qFormat="1"/>
    <w:lsdException w:name="List Number" w:qFormat="1"/>
    <w:lsdException w:name="List Bullet 2" w:qFormat="1"/>
    <w:lsdException w:name="List Bullet 3" w:qFormat="1"/>
    <w:lsdException w:name="List Number 2" w:qFormat="1"/>
    <w:lsdException w:name="List Number 3" w:qFormat="1"/>
    <w:lsdException w:name="Title" w:semiHidden="0" w:uiPriority="10" w:unhideWhenUsed="0" w:qFormat="1"/>
    <w:lsdException w:name="Default Paragraph Font" w:uiPriority="1"/>
    <w:lsdException w:name="Body Text" w:qFormat="1"/>
    <w:lsdException w:name="List Continue" w:qFormat="1"/>
    <w:lsdException w:name="List Continue 2" w:qFormat="1"/>
    <w:lsdException w:name="List Continue 3"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uiPriority="33" w:unhideWhenUsed="0" w:qFormat="1"/>
    <w:lsdException w:name="Bibliography" w:uiPriority="37"/>
    <w:lsdException w:name="TOC Heading" w:uiPriority="39" w:qFormat="1"/>
  </w:latentStyles>
  <w:style w:type="paragraph" w:default="1" w:styleId="Normal">
    <w:name w:val="Normal"/>
    <w:uiPriority w:val="99"/>
    <w:qFormat/>
  </w:style>
  <w:style w:type="paragraph" w:styleId="Heading1">
    <w:name w:val="heading 1"/>
    <w:basedOn w:val="Normal"/>
    <w:next w:val="BodyText"/>
    <w:link w:val="Heading1Char"/>
    <w:uiPriority w:val="9"/>
    <w:qFormat/>
    <w:pPr>
      <w:keepNext/>
      <w:keepLines/>
      <w:spacing w:after="40" w:line="240" w:lineRule="auto"/>
      <w:outlineLvl w:val="0"/>
    </w:pPr>
    <w:rPr>
      <w:rFonts w:asciiTheme="majorHAnsi" w:eastAsiaTheme="majorEastAsia" w:hAnsiTheme="majorHAnsi" w:cstheme="majorBidi"/>
      <w:b/>
      <w:bCs/>
      <w:i/>
      <w:sz w:val="32"/>
      <w:szCs w:val="28"/>
    </w:rPr>
  </w:style>
  <w:style w:type="paragraph" w:styleId="Heading2">
    <w:name w:val="heading 2"/>
    <w:basedOn w:val="Normal"/>
    <w:next w:val="BodyText"/>
    <w:link w:val="Heading2Char"/>
    <w:uiPriority w:val="9"/>
    <w:unhideWhenUsed/>
    <w:qFormat/>
    <w:pPr>
      <w:keepNext/>
      <w:keepLines/>
      <w:spacing w:after="40" w:line="240" w:lineRule="auto"/>
      <w:outlineLvl w:val="1"/>
    </w:pPr>
    <w:rPr>
      <w:rFonts w:asciiTheme="majorHAnsi" w:eastAsiaTheme="majorEastAsia" w:hAnsiTheme="majorHAnsi" w:cstheme="majorBidi"/>
      <w:b/>
      <w:bCs/>
      <w:i/>
      <w:sz w:val="24"/>
      <w:szCs w:val="26"/>
    </w:rPr>
  </w:style>
  <w:style w:type="paragraph" w:styleId="Heading3">
    <w:name w:val="heading 3"/>
    <w:basedOn w:val="Normal"/>
    <w:next w:val="BodyText"/>
    <w:link w:val="Heading3Char"/>
    <w:uiPriority w:val="9"/>
    <w:unhideWhenUsed/>
    <w:qFormat/>
    <w:pPr>
      <w:keepNext/>
      <w:keepLines/>
      <w:spacing w:after="40" w:line="240" w:lineRule="auto"/>
      <w:outlineLvl w:val="2"/>
    </w:pPr>
    <w:rPr>
      <w:rFonts w:asciiTheme="majorHAnsi" w:eastAsiaTheme="majorEastAsia" w:hAnsiTheme="majorHAnsi" w:cstheme="majorBidi"/>
      <w:bCs/>
      <w:i/>
      <w:sz w:val="24"/>
    </w:rPr>
  </w:style>
  <w:style w:type="paragraph" w:styleId="Heading4">
    <w:name w:val="heading 4"/>
    <w:basedOn w:val="Normal"/>
    <w:next w:val="BodyText"/>
    <w:link w:val="Heading4Char"/>
    <w:uiPriority w:val="9"/>
    <w:unhideWhenUsed/>
    <w:qFormat/>
    <w:pPr>
      <w:keepNext/>
      <w:keepLines/>
      <w:spacing w:after="40" w:line="240" w:lineRule="auto"/>
      <w:outlineLvl w:val="3"/>
    </w:pPr>
    <w:rPr>
      <w:rFonts w:asciiTheme="majorHAnsi" w:eastAsiaTheme="majorEastAsia" w:hAnsiTheme="majorHAnsi" w:cstheme="majorBidi"/>
      <w:bCs/>
      <w:i/>
      <w:iCs/>
    </w:rPr>
  </w:style>
  <w:style w:type="paragraph" w:styleId="Heading5">
    <w:name w:val="heading 5"/>
    <w:basedOn w:val="Normal"/>
    <w:next w:val="BodyText"/>
    <w:link w:val="Heading5Char"/>
    <w:uiPriority w:val="9"/>
    <w:unhideWhenUsed/>
    <w:qFormat/>
    <w:pPr>
      <w:keepNext/>
      <w:keepLines/>
      <w:spacing w:after="40" w:line="240" w:lineRule="auto"/>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unhideWhenUsed/>
    <w:qFormat/>
    <w:pPr>
      <w:keepNext/>
      <w:keepLines/>
      <w:spacing w:after="40" w:line="240" w:lineRule="auto"/>
      <w:outlineLvl w:val="5"/>
    </w:pPr>
    <w:rPr>
      <w:rFonts w:asciiTheme="majorHAnsi" w:eastAsiaTheme="majorEastAsia" w:hAnsiTheme="majorHAnsi" w:cstheme="majorBidi"/>
      <w:iCs/>
    </w:rPr>
  </w:style>
  <w:style w:type="paragraph" w:styleId="Heading7">
    <w:name w:val="heading 7"/>
    <w:basedOn w:val="Normal"/>
    <w:next w:val="Normal"/>
    <w:link w:val="Heading7Char"/>
    <w:uiPriority w:val="9"/>
    <w:semiHidden/>
    <w:unhideWhenUsed/>
    <w:qFormat/>
    <w:pPr>
      <w:keepNext/>
      <w:keepLines/>
      <w:spacing w:after="40" w:line="240" w:lineRule="auto"/>
      <w:outlineLvl w:val="6"/>
    </w:pPr>
    <w:rPr>
      <w:rFonts w:asciiTheme="majorHAnsi" w:eastAsiaTheme="majorEastAsia" w:hAnsiTheme="majorHAnsi" w:cstheme="majorBidi"/>
      <w:iCs/>
    </w:rPr>
  </w:style>
  <w:style w:type="paragraph" w:styleId="Heading8">
    <w:name w:val="heading 8"/>
    <w:basedOn w:val="Normal"/>
    <w:next w:val="Normal"/>
    <w:link w:val="Heading8Char"/>
    <w:uiPriority w:val="9"/>
    <w:semiHidden/>
    <w:unhideWhenUsed/>
    <w:qFormat/>
    <w:pPr>
      <w:keepNext/>
      <w:keepLines/>
      <w:spacing w:after="40" w:line="240" w:lineRule="auto"/>
      <w:outlineLvl w:val="7"/>
    </w:pPr>
    <w:rPr>
      <w:rFonts w:asciiTheme="majorHAnsi" w:eastAsiaTheme="majorEastAsia" w:hAnsiTheme="majorHAnsi" w:cstheme="majorBidi"/>
    </w:rPr>
  </w:style>
  <w:style w:type="paragraph" w:styleId="Heading9">
    <w:name w:val="heading 9"/>
    <w:basedOn w:val="Normal"/>
    <w:next w:val="Normal"/>
    <w:link w:val="Heading9Char"/>
    <w:uiPriority w:val="9"/>
    <w:semiHidden/>
    <w:unhideWhenUsed/>
    <w:qFormat/>
    <w:pPr>
      <w:keepNext/>
      <w:keepLines/>
      <w:spacing w:after="40" w:line="240" w:lineRule="auto"/>
      <w:outlineLvl w:val="8"/>
    </w:pPr>
    <w:rPr>
      <w:rFonts w:asciiTheme="majorHAnsi" w:eastAsiaTheme="majorEastAsia" w:hAnsiTheme="majorHAnsi" w:cstheme="majorBid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qFormat/>
  </w:style>
  <w:style w:type="character" w:customStyle="1" w:styleId="BodyTextChar">
    <w:name w:val="Body Text Char"/>
    <w:basedOn w:val="DefaultParagraphFont"/>
    <w:link w:val="BodyText"/>
  </w:style>
  <w:style w:type="paragraph" w:customStyle="1" w:styleId="BodySingle">
    <w:name w:val="Body Single"/>
    <w:basedOn w:val="BodyText"/>
    <w:link w:val="BodySingleChar"/>
    <w:uiPriority w:val="1"/>
    <w:qFormat/>
    <w:pPr>
      <w:spacing w:after="0"/>
    </w:pPr>
  </w:style>
  <w:style w:type="paragraph" w:styleId="Header">
    <w:name w:val="header"/>
    <w:basedOn w:val="Normal"/>
    <w:link w:val="HeaderChar"/>
    <w:uiPriority w:val="99"/>
    <w:unhideWhenUsed/>
    <w:pPr>
      <w:tabs>
        <w:tab w:val="center" w:pos="4536"/>
        <w:tab w:val="right" w:pos="9866"/>
      </w:tabs>
      <w:spacing w:after="0" w:line="240" w:lineRule="auto"/>
    </w:pPr>
    <w:rPr>
      <w:rFonts w:asciiTheme="minorHAnsi" w:hAnsiTheme="minorHAnsi"/>
      <w:sz w:val="18"/>
    </w:rPr>
  </w:style>
  <w:style w:type="character" w:customStyle="1" w:styleId="BodySingleChar">
    <w:name w:val="Body Single Char"/>
    <w:basedOn w:val="BodyTextChar"/>
    <w:link w:val="BodySingle"/>
    <w:uiPriority w:val="1"/>
  </w:style>
  <w:style w:type="character" w:customStyle="1" w:styleId="HeaderChar">
    <w:name w:val="Header Char"/>
    <w:basedOn w:val="DefaultParagraphFont"/>
    <w:link w:val="Header"/>
    <w:uiPriority w:val="99"/>
    <w:rPr>
      <w:rFonts w:asciiTheme="minorHAnsi" w:hAnsiTheme="minorHAnsi"/>
      <w:sz w:val="18"/>
    </w:rPr>
  </w:style>
  <w:style w:type="paragraph" w:styleId="Footer">
    <w:name w:val="footer"/>
    <w:basedOn w:val="Normal"/>
    <w:link w:val="FooterChar"/>
    <w:uiPriority w:val="99"/>
    <w:semiHidden/>
    <w:unhideWhenUsed/>
    <w:pPr>
      <w:tabs>
        <w:tab w:val="center" w:pos="4536"/>
        <w:tab w:val="right" w:pos="9866"/>
      </w:tabs>
      <w:spacing w:after="0" w:line="240" w:lineRule="auto"/>
    </w:pPr>
    <w:rPr>
      <w:rFonts w:asciiTheme="minorHAnsi" w:hAnsiTheme="minorHAnsi"/>
      <w:sz w:val="18"/>
    </w:rPr>
  </w:style>
  <w:style w:type="character" w:customStyle="1" w:styleId="FooterChar">
    <w:name w:val="Footer Char"/>
    <w:basedOn w:val="DefaultParagraphFont"/>
    <w:link w:val="Footer"/>
    <w:uiPriority w:val="99"/>
    <w:semiHidden/>
    <w:rPr>
      <w:rFonts w:asciiTheme="minorHAnsi" w:hAnsiTheme="minorHAnsi"/>
      <w:sz w:val="18"/>
    </w:rPr>
  </w:style>
  <w:style w:type="character" w:customStyle="1" w:styleId="Heading1Char">
    <w:name w:val="Heading 1 Char"/>
    <w:basedOn w:val="DefaultParagraphFont"/>
    <w:link w:val="Heading1"/>
    <w:uiPriority w:val="9"/>
    <w:rPr>
      <w:rFonts w:asciiTheme="majorHAnsi" w:eastAsiaTheme="majorEastAsia" w:hAnsiTheme="majorHAnsi" w:cstheme="majorBidi"/>
      <w:b/>
      <w:bCs/>
      <w:i/>
      <w:sz w:val="32"/>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i/>
      <w:sz w:val="24"/>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Cs/>
      <w:i/>
      <w:sz w:val="24"/>
    </w:rPr>
  </w:style>
  <w:style w:type="character" w:customStyle="1" w:styleId="Heading4Char">
    <w:name w:val="Heading 4 Char"/>
    <w:basedOn w:val="DefaultParagraphFont"/>
    <w:link w:val="Heading4"/>
    <w:uiPriority w:val="9"/>
    <w:rPr>
      <w:rFonts w:asciiTheme="majorHAnsi" w:eastAsiaTheme="majorEastAsia" w:hAnsiTheme="majorHAnsi" w:cstheme="majorBidi"/>
      <w:bCs/>
      <w:i/>
      <w:iCs/>
    </w:rPr>
  </w:style>
  <w:style w:type="character" w:customStyle="1" w:styleId="Heading5Char">
    <w:name w:val="Heading 5 Char"/>
    <w:basedOn w:val="DefaultParagraphFont"/>
    <w:link w:val="Heading5"/>
    <w:uiPriority w:val="9"/>
    <w:rPr>
      <w:rFonts w:asciiTheme="majorHAnsi" w:eastAsiaTheme="majorEastAsia" w:hAnsiTheme="majorHAnsi" w:cstheme="majorBidi"/>
    </w:rPr>
  </w:style>
  <w:style w:type="paragraph" w:styleId="Title">
    <w:name w:val="Title"/>
    <w:basedOn w:val="Normal"/>
    <w:next w:val="Subtitle"/>
    <w:link w:val="TitleChar"/>
    <w:uiPriority w:val="10"/>
    <w:qFormat/>
    <w:pPr>
      <w:spacing w:after="0" w:line="240" w:lineRule="auto"/>
    </w:pPr>
    <w:rPr>
      <w:rFonts w:asciiTheme="majorHAnsi" w:eastAsiaTheme="majorEastAsia" w:hAnsiTheme="majorHAnsi" w:cstheme="majorBidi"/>
      <w:b/>
      <w:i/>
      <w:spacing w:val="5"/>
      <w:kern w:val="28"/>
      <w:sz w:val="56"/>
      <w:szCs w:val="52"/>
    </w:rPr>
  </w:style>
  <w:style w:type="character" w:customStyle="1" w:styleId="TitleChar">
    <w:name w:val="Title Char"/>
    <w:basedOn w:val="DefaultParagraphFont"/>
    <w:link w:val="Title"/>
    <w:uiPriority w:val="10"/>
    <w:rPr>
      <w:rFonts w:asciiTheme="majorHAnsi" w:eastAsiaTheme="majorEastAsia" w:hAnsiTheme="majorHAnsi" w:cstheme="majorBidi"/>
      <w:b/>
      <w:i/>
      <w:spacing w:val="5"/>
      <w:kern w:val="28"/>
      <w:sz w:val="56"/>
      <w:szCs w:val="52"/>
    </w:rPr>
  </w:style>
  <w:style w:type="paragraph" w:styleId="TOCHeading">
    <w:name w:val="TOC Heading"/>
    <w:basedOn w:val="Heading1"/>
    <w:next w:val="BodyText"/>
    <w:uiPriority w:val="39"/>
    <w:unhideWhenUsed/>
    <w:qFormat/>
    <w:pPr>
      <w:spacing w:before="480"/>
      <w:outlineLvl w:val="9"/>
    </w:pPr>
    <w:rPr>
      <w:lang w:val="en-US"/>
    </w:rPr>
  </w:style>
  <w:style w:type="paragraph" w:styleId="Subtitle">
    <w:name w:val="Subtitle"/>
    <w:basedOn w:val="Normal"/>
    <w:next w:val="BodyText"/>
    <w:link w:val="SubtitleChar"/>
    <w:uiPriority w:val="11"/>
    <w:qFormat/>
    <w:pPr>
      <w:numPr>
        <w:ilvl w:val="1"/>
      </w:numPr>
      <w:spacing w:after="1200" w:line="240" w:lineRule="auto"/>
    </w:pPr>
    <w:rPr>
      <w:rFonts w:asciiTheme="majorHAnsi" w:eastAsiaTheme="majorEastAsia" w:hAnsiTheme="majorHAnsi" w:cstheme="majorBidi"/>
      <w:iCs/>
      <w:spacing w:val="15"/>
      <w:sz w:val="40"/>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Cs/>
      <w:spacing w:val="15"/>
      <w:sz w:val="40"/>
      <w:szCs w:val="24"/>
    </w:rPr>
  </w:style>
  <w:style w:type="paragraph" w:styleId="TOC1">
    <w:name w:val="toc 1"/>
    <w:basedOn w:val="Normal"/>
    <w:next w:val="Normal"/>
    <w:autoRedefine/>
    <w:uiPriority w:val="39"/>
    <w:unhideWhenUsed/>
    <w:pPr>
      <w:spacing w:after="100"/>
    </w:pPr>
  </w:style>
  <w:style w:type="paragraph" w:styleId="TOC2">
    <w:name w:val="toc 2"/>
    <w:basedOn w:val="Normal"/>
    <w:next w:val="Normal"/>
    <w:autoRedefine/>
    <w:uiPriority w:val="39"/>
    <w:unhideWhenUsed/>
    <w:pPr>
      <w:spacing w:after="100"/>
      <w:ind w:left="200"/>
    </w:pPr>
  </w:style>
  <w:style w:type="paragraph" w:styleId="TOC3">
    <w:name w:val="toc 3"/>
    <w:basedOn w:val="Normal"/>
    <w:next w:val="Normal"/>
    <w:autoRedefine/>
    <w:uiPriority w:val="39"/>
    <w:unhideWhenUsed/>
    <w:pPr>
      <w:spacing w:after="100"/>
      <w:ind w:left="400"/>
    </w:pPr>
  </w:style>
  <w:style w:type="character" w:styleId="Hyperlink">
    <w:name w:val="Hyperlink"/>
    <w:basedOn w:val="DefaultParagraphFont"/>
    <w:uiPriority w:val="99"/>
    <w:unhideWhenUsed/>
    <w:rPr>
      <w:color w:val="0000FF" w:themeColor="hyperlink"/>
      <w:u w:val="single"/>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ListBullet">
    <w:name w:val="List Bullet"/>
    <w:basedOn w:val="Normal"/>
    <w:uiPriority w:val="13"/>
    <w:unhideWhenUsed/>
    <w:qFormat/>
    <w:pPr>
      <w:numPr>
        <w:numId w:val="11"/>
      </w:numPr>
      <w:contextualSpacing/>
    </w:pPr>
  </w:style>
  <w:style w:type="numbering" w:customStyle="1" w:styleId="PwCListBullets1">
    <w:name w:val="PwC List Bullets 1"/>
    <w:uiPriority w:val="99"/>
    <w:pPr>
      <w:numPr>
        <w:numId w:val="11"/>
      </w:numPr>
    </w:pPr>
  </w:style>
  <w:style w:type="numbering" w:customStyle="1" w:styleId="PwCListNumbers1">
    <w:name w:val="PwC List Numbers 1"/>
    <w:uiPriority w:val="99"/>
    <w:pPr>
      <w:numPr>
        <w:numId w:val="12"/>
      </w:numPr>
    </w:pPr>
  </w:style>
  <w:style w:type="paragraph" w:styleId="ListNumber">
    <w:name w:val="List Number"/>
    <w:basedOn w:val="Normal"/>
    <w:uiPriority w:val="13"/>
    <w:unhideWhenUsed/>
    <w:qFormat/>
    <w:pPr>
      <w:numPr>
        <w:numId w:val="16"/>
      </w:numPr>
      <w:contextualSpacing/>
    </w:pPr>
  </w:style>
  <w:style w:type="paragraph" w:styleId="ListBullet2">
    <w:name w:val="List Bullet 2"/>
    <w:basedOn w:val="Normal"/>
    <w:uiPriority w:val="13"/>
    <w:unhideWhenUsed/>
    <w:qFormat/>
    <w:pPr>
      <w:numPr>
        <w:ilvl w:val="1"/>
        <w:numId w:val="11"/>
      </w:numPr>
      <w:contextualSpacing/>
    </w:pPr>
  </w:style>
  <w:style w:type="paragraph" w:styleId="ListBullet3">
    <w:name w:val="List Bullet 3"/>
    <w:basedOn w:val="Normal"/>
    <w:uiPriority w:val="13"/>
    <w:unhideWhenUsed/>
    <w:qFormat/>
    <w:pPr>
      <w:numPr>
        <w:ilvl w:val="2"/>
        <w:numId w:val="11"/>
      </w:numPr>
      <w:contextualSpacing/>
    </w:pPr>
  </w:style>
  <w:style w:type="paragraph" w:styleId="ListBullet4">
    <w:name w:val="List Bullet 4"/>
    <w:basedOn w:val="Normal"/>
    <w:uiPriority w:val="13"/>
    <w:semiHidden/>
    <w:unhideWhenUsed/>
    <w:pPr>
      <w:numPr>
        <w:ilvl w:val="3"/>
        <w:numId w:val="11"/>
      </w:numPr>
      <w:contextualSpacing/>
    </w:pPr>
  </w:style>
  <w:style w:type="paragraph" w:styleId="ListBullet5">
    <w:name w:val="List Bullet 5"/>
    <w:basedOn w:val="Normal"/>
    <w:uiPriority w:val="13"/>
    <w:semiHidden/>
    <w:unhideWhenUsed/>
    <w:pPr>
      <w:numPr>
        <w:ilvl w:val="4"/>
        <w:numId w:val="11"/>
      </w:numPr>
      <w:contextualSpacing/>
    </w:pPr>
  </w:style>
  <w:style w:type="paragraph" w:styleId="ListNumber2">
    <w:name w:val="List Number 2"/>
    <w:basedOn w:val="Normal"/>
    <w:uiPriority w:val="13"/>
    <w:unhideWhenUsed/>
    <w:qFormat/>
    <w:pPr>
      <w:numPr>
        <w:ilvl w:val="1"/>
        <w:numId w:val="16"/>
      </w:numPr>
      <w:contextualSpacing/>
    </w:pPr>
  </w:style>
  <w:style w:type="paragraph" w:styleId="ListNumber3">
    <w:name w:val="List Number 3"/>
    <w:basedOn w:val="Normal"/>
    <w:uiPriority w:val="13"/>
    <w:unhideWhenUsed/>
    <w:qFormat/>
    <w:pPr>
      <w:numPr>
        <w:ilvl w:val="2"/>
        <w:numId w:val="16"/>
      </w:numPr>
      <w:contextualSpacing/>
    </w:pPr>
  </w:style>
  <w:style w:type="paragraph" w:styleId="ListNumber4">
    <w:name w:val="List Number 4"/>
    <w:basedOn w:val="Normal"/>
    <w:uiPriority w:val="13"/>
    <w:semiHidden/>
    <w:unhideWhenUsed/>
    <w:pPr>
      <w:numPr>
        <w:ilvl w:val="3"/>
        <w:numId w:val="16"/>
      </w:numPr>
      <w:contextualSpacing/>
    </w:pPr>
  </w:style>
  <w:style w:type="paragraph" w:styleId="ListNumber5">
    <w:name w:val="List Number 5"/>
    <w:basedOn w:val="Normal"/>
    <w:uiPriority w:val="13"/>
    <w:semiHidden/>
    <w:unhideWhenUsed/>
    <w:pPr>
      <w:numPr>
        <w:ilvl w:val="4"/>
        <w:numId w:val="16"/>
      </w:numPr>
      <w:contextualSpacing/>
    </w:pPr>
  </w:style>
  <w:style w:type="paragraph" w:styleId="List">
    <w:name w:val="List"/>
    <w:basedOn w:val="Normal"/>
    <w:uiPriority w:val="99"/>
    <w:semiHidden/>
    <w:unhideWhenUsed/>
    <w:pPr>
      <w:ind w:left="567" w:hanging="567"/>
      <w:contextualSpacing/>
    </w:pPr>
  </w:style>
  <w:style w:type="paragraph" w:styleId="List2">
    <w:name w:val="List 2"/>
    <w:basedOn w:val="Normal"/>
    <w:uiPriority w:val="99"/>
    <w:semiHidden/>
    <w:unhideWhenUsed/>
    <w:pPr>
      <w:ind w:left="1134" w:hanging="567"/>
      <w:contextualSpacing/>
    </w:pPr>
  </w:style>
  <w:style w:type="paragraph" w:styleId="ListContinue">
    <w:name w:val="List Continue"/>
    <w:basedOn w:val="Normal"/>
    <w:uiPriority w:val="14"/>
    <w:unhideWhenUsed/>
    <w:qFormat/>
    <w:pPr>
      <w:spacing w:after="120"/>
      <w:ind w:left="567"/>
      <w:contextualSpacing/>
    </w:pPr>
  </w:style>
  <w:style w:type="paragraph" w:styleId="ListContinue2">
    <w:name w:val="List Continue 2"/>
    <w:basedOn w:val="Normal"/>
    <w:uiPriority w:val="14"/>
    <w:unhideWhenUsed/>
    <w:qFormat/>
    <w:pPr>
      <w:spacing w:after="120"/>
      <w:ind w:left="1134"/>
      <w:contextualSpacing/>
    </w:pPr>
  </w:style>
  <w:style w:type="paragraph" w:styleId="ListContinue3">
    <w:name w:val="List Continue 3"/>
    <w:basedOn w:val="Normal"/>
    <w:uiPriority w:val="14"/>
    <w:unhideWhenUsed/>
    <w:qFormat/>
    <w:pPr>
      <w:spacing w:after="120"/>
      <w:ind w:left="1701"/>
      <w:contextualSpacing/>
    </w:pPr>
  </w:style>
  <w:style w:type="paragraph" w:styleId="ListContinue4">
    <w:name w:val="List Continue 4"/>
    <w:basedOn w:val="Normal"/>
    <w:uiPriority w:val="14"/>
    <w:semiHidden/>
    <w:unhideWhenUsed/>
    <w:pPr>
      <w:spacing w:after="120"/>
      <w:ind w:left="2268"/>
      <w:contextualSpacing/>
    </w:pPr>
  </w:style>
  <w:style w:type="paragraph" w:styleId="ListContinue5">
    <w:name w:val="List Continue 5"/>
    <w:basedOn w:val="Normal"/>
    <w:uiPriority w:val="14"/>
    <w:semiHidden/>
    <w:unhideWhenUsed/>
    <w:pPr>
      <w:spacing w:after="120"/>
      <w:ind w:left="2835"/>
      <w:contextualSpacing/>
    </w:pPr>
  </w:style>
  <w:style w:type="paragraph" w:styleId="List3">
    <w:name w:val="List 3"/>
    <w:basedOn w:val="Normal"/>
    <w:uiPriority w:val="99"/>
    <w:semiHidden/>
    <w:unhideWhenUsed/>
    <w:pPr>
      <w:ind w:left="1701" w:hanging="567"/>
      <w:contextualSpacing/>
    </w:pPr>
  </w:style>
  <w:style w:type="paragraph" w:styleId="List4">
    <w:name w:val="List 4"/>
    <w:basedOn w:val="Normal"/>
    <w:uiPriority w:val="99"/>
    <w:semiHidden/>
    <w:unhideWhenUsed/>
    <w:pPr>
      <w:ind w:left="2268" w:hanging="567"/>
      <w:contextualSpacing/>
    </w:pPr>
  </w:style>
  <w:style w:type="paragraph" w:styleId="List5">
    <w:name w:val="List 5"/>
    <w:basedOn w:val="Normal"/>
    <w:uiPriority w:val="99"/>
    <w:semiHidden/>
    <w:unhideWhenUsed/>
    <w:pPr>
      <w:ind w:left="2835" w:hanging="567"/>
      <w:contextualSpacing/>
    </w:pPr>
  </w:style>
  <w:style w:type="table" w:styleId="TableGrid">
    <w:name w:val="Table Grid"/>
    <w:basedOn w:val="TableNormal"/>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PwCTableText">
    <w:name w:val="PwC Table Text"/>
    <w:basedOn w:val="TableNormal"/>
    <w:uiPriority w:val="99"/>
    <w:qFormat/>
    <w:pPr>
      <w:spacing w:before="60" w:after="60" w:line="240" w:lineRule="auto"/>
    </w:pPr>
    <w:tblPr>
      <w:tblStyleRowBandSize w:val="1"/>
      <w:tblInd w:w="0" w:type="dxa"/>
      <w:tblBorders>
        <w:insideH w:val="dotted" w:sz="4" w:space="0" w:color="968C6D" w:themeColor="text2"/>
      </w:tblBorders>
      <w:tblCellMar>
        <w:top w:w="0" w:type="dxa"/>
        <w:left w:w="108" w:type="dxa"/>
        <w:bottom w:w="0" w:type="dxa"/>
        <w:right w:w="108" w:type="dxa"/>
      </w:tblCellMar>
    </w:tblPr>
    <w:tblStylePr w:type="firstRow">
      <w:rPr>
        <w:b/>
      </w:rPr>
      <w:tblPr/>
      <w:tcPr>
        <w:tcBorders>
          <w:top w:val="single" w:sz="6" w:space="0" w:color="968C6D" w:themeColor="text2"/>
          <w:bottom w:val="single" w:sz="6" w:space="0" w:color="968C6D" w:themeColor="text2"/>
        </w:tcBorders>
      </w:tcPr>
    </w:tblStylePr>
    <w:tblStylePr w:type="lastRow">
      <w:rPr>
        <w:b/>
      </w:rPr>
      <w:tblPr/>
      <w:tcPr>
        <w:tcBorders>
          <w:top w:val="single" w:sz="6" w:space="0" w:color="968C6D" w:themeColor="text2"/>
          <w:bottom w:val="single" w:sz="6" w:space="0" w:color="968C6D" w:themeColor="text2"/>
        </w:tcBorders>
      </w:tcPr>
    </w:tblStylePr>
    <w:tblStylePr w:type="band1Horz">
      <w:tblPr/>
      <w:tcPr>
        <w:tcBorders>
          <w:bottom w:val="nil"/>
        </w:tcBorders>
      </w:tcPr>
    </w:tblStyle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Cs/>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Cs/>
    </w:rPr>
  </w:style>
  <w:style w:type="table" w:styleId="MediumShading2-Accent3">
    <w:name w:val="Medium Shading 2 Accent 3"/>
    <w:basedOn w:val="TableNormal"/>
    <w:uiPriority w:val="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0232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02320" w:themeFill="accent3"/>
      </w:tcPr>
    </w:tblStylePr>
    <w:tblStylePr w:type="lastCol">
      <w:rPr>
        <w:b/>
        <w:bCs/>
        <w:color w:val="FFFFFF" w:themeColor="background1"/>
      </w:rPr>
      <w:tblPr/>
      <w:tcPr>
        <w:tcBorders>
          <w:left w:val="nil"/>
          <w:right w:val="nil"/>
          <w:insideH w:val="nil"/>
          <w:insideV w:val="nil"/>
        </w:tcBorders>
        <w:shd w:val="clear" w:color="auto" w:fill="602320"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List-Accent6">
    <w:name w:val="Light List Accent 6"/>
    <w:basedOn w:val="TableNormal"/>
    <w:uiPriority w:val="61"/>
    <w:pPr>
      <w:spacing w:after="0" w:line="240" w:lineRule="auto"/>
    </w:pPr>
    <w:tblPr>
      <w:tblStyleRowBandSize w:val="1"/>
      <w:tblStyleColBandSize w:val="1"/>
      <w:tblInd w:w="0" w:type="dxa"/>
      <w:tblBorders>
        <w:top w:val="single" w:sz="8" w:space="0" w:color="E0301E" w:themeColor="accent6"/>
        <w:left w:val="single" w:sz="8" w:space="0" w:color="E0301E" w:themeColor="accent6"/>
        <w:bottom w:val="single" w:sz="8" w:space="0" w:color="E0301E" w:themeColor="accent6"/>
        <w:right w:val="single" w:sz="8" w:space="0" w:color="E0301E"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0301E" w:themeFill="accent6"/>
      </w:tcPr>
    </w:tblStylePr>
    <w:tblStylePr w:type="lastRow">
      <w:pPr>
        <w:spacing w:before="0" w:after="0" w:line="240" w:lineRule="auto"/>
      </w:pPr>
      <w:rPr>
        <w:b/>
        <w:bCs/>
      </w:rPr>
      <w:tblPr/>
      <w:tcPr>
        <w:tcBorders>
          <w:top w:val="double" w:sz="6" w:space="0" w:color="E0301E" w:themeColor="accent6"/>
          <w:left w:val="single" w:sz="8" w:space="0" w:color="E0301E" w:themeColor="accent6"/>
          <w:bottom w:val="single" w:sz="8" w:space="0" w:color="E0301E" w:themeColor="accent6"/>
          <w:right w:val="single" w:sz="8" w:space="0" w:color="E0301E" w:themeColor="accent6"/>
        </w:tcBorders>
      </w:tcPr>
    </w:tblStylePr>
    <w:tblStylePr w:type="firstCol">
      <w:rPr>
        <w:b/>
        <w:bCs/>
      </w:rPr>
    </w:tblStylePr>
    <w:tblStylePr w:type="lastCol">
      <w:rPr>
        <w:b/>
        <w:bCs/>
      </w:rPr>
    </w:tblStylePr>
    <w:tblStylePr w:type="band1Vert">
      <w:tblPr/>
      <w:tcPr>
        <w:tcBorders>
          <w:top w:val="single" w:sz="8" w:space="0" w:color="E0301E" w:themeColor="accent6"/>
          <w:left w:val="single" w:sz="8" w:space="0" w:color="E0301E" w:themeColor="accent6"/>
          <w:bottom w:val="single" w:sz="8" w:space="0" w:color="E0301E" w:themeColor="accent6"/>
          <w:right w:val="single" w:sz="8" w:space="0" w:color="E0301E" w:themeColor="accent6"/>
        </w:tcBorders>
      </w:tcPr>
    </w:tblStylePr>
    <w:tblStylePr w:type="band1Horz">
      <w:tblPr/>
      <w:tcPr>
        <w:tcBorders>
          <w:top w:val="single" w:sz="8" w:space="0" w:color="E0301E" w:themeColor="accent6"/>
          <w:left w:val="single" w:sz="8" w:space="0" w:color="E0301E" w:themeColor="accent6"/>
          <w:bottom w:val="single" w:sz="8" w:space="0" w:color="E0301E" w:themeColor="accent6"/>
          <w:right w:val="single" w:sz="8" w:space="0" w:color="E0301E" w:themeColor="accent6"/>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PwC">
  <a:themeElements>
    <a:clrScheme name="PwC Grey">
      <a:dk1>
        <a:srgbClr val="000000"/>
      </a:dk1>
      <a:lt1>
        <a:srgbClr val="FFFFFF"/>
      </a:lt1>
      <a:dk2>
        <a:srgbClr val="968C6D"/>
      </a:dk2>
      <a:lt2>
        <a:srgbClr val="FFFFFF"/>
      </a:lt2>
      <a:accent1>
        <a:srgbClr val="968C6D"/>
      </a:accent1>
      <a:accent2>
        <a:srgbClr val="D5D1C5"/>
      </a:accent2>
      <a:accent3>
        <a:srgbClr val="602320"/>
      </a:accent3>
      <a:accent4>
        <a:srgbClr val="E27588"/>
      </a:accent4>
      <a:accent5>
        <a:srgbClr val="A32020"/>
      </a:accent5>
      <a:accent6>
        <a:srgbClr val="E0301E"/>
      </a:accent6>
      <a:hlink>
        <a:srgbClr val="0000FF"/>
      </a:hlink>
      <a:folHlink>
        <a:srgbClr val="0000FF"/>
      </a:folHlink>
    </a:clrScheme>
    <a:fontScheme name="PwC">
      <a:majorFont>
        <a:latin typeface="Georgia"/>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ltGray">
        <a:solidFill>
          <a:schemeClr val="tx2"/>
        </a:solidFill>
        <a:ln w="3175"/>
      </a:spPr>
      <a:bodyPr rtlCol="0" anchor="ctr"/>
      <a:lstStyle>
        <a:defPPr algn="ctr">
          <a:defRPr dirty="0" err="1" smtClean="0">
            <a:solidFill>
              <a:schemeClr val="bg1"/>
            </a:solidFill>
            <a:latin typeface="Georgia" pitchFamily="18" charset="0"/>
          </a:defRPr>
        </a:defPPr>
      </a:lstStyle>
      <a:style>
        <a:lnRef idx="2">
          <a:schemeClr val="accent1">
            <a:shade val="50000"/>
          </a:schemeClr>
        </a:lnRef>
        <a:fillRef idx="1">
          <a:schemeClr val="accent1"/>
        </a:fillRef>
        <a:effectRef idx="0">
          <a:schemeClr val="accent1"/>
        </a:effectRef>
        <a:fontRef idx="minor">
          <a:schemeClr val="lt1"/>
        </a:fontRef>
      </a:style>
    </a:spDef>
    <a:txDef>
      <a:spPr>
        <a:noFill/>
      </a:spPr>
      <a:bodyPr wrap="square" lIns="0" tIns="0" rIns="0" bIns="0" rtlCol="0">
        <a:noAutofit/>
      </a:bodyPr>
      <a:lstStyle>
        <a:defPPr indent="-274320">
          <a:spcAft>
            <a:spcPts val="900"/>
          </a:spcAft>
          <a:defRPr sz="2000" dirty="0" err="1" smtClean="0">
            <a:latin typeface="Georgia" pitchFamily="18" charset="0"/>
          </a:defRPr>
        </a:defP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EBAE56-49E3-4FC0-A04E-3BE62809D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1364</Words>
  <Characters>7775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PricewaterhouseCoopers</Company>
  <LinksUpToDate>false</LinksUpToDate>
  <CharactersWithSpaces>9121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Messenger</dc:creator>
  <cp:lastModifiedBy>Graham</cp:lastModifiedBy>
  <cp:revision>2</cp:revision>
  <dcterms:created xsi:type="dcterms:W3CDTF">2012-10-03T11:28:00Z</dcterms:created>
  <dcterms:modified xsi:type="dcterms:W3CDTF">2012-10-03T11:28:00Z</dcterms:modified>
</cp:coreProperties>
</file>